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F54D6" w14:textId="77777777" w:rsidR="00B63230" w:rsidRPr="00755096" w:rsidRDefault="00B63230" w:rsidP="00FB32CE">
      <w:pPr>
        <w:pStyle w:val="ProductName"/>
        <w:jc w:val="left"/>
        <w:outlineLvl w:val="0"/>
        <w:rPr>
          <w:rFonts w:ascii="Arial" w:hAnsi="Arial"/>
          <w:b w:val="0"/>
          <w:sz w:val="24"/>
          <w:szCs w:val="24"/>
        </w:rPr>
      </w:pPr>
      <w:r w:rsidRPr="00755096">
        <w:rPr>
          <w:rFonts w:ascii="Arial" w:hAnsi="Arial"/>
          <w:b w:val="0"/>
          <w:sz w:val="24"/>
          <w:szCs w:val="24"/>
        </w:rPr>
        <w:t>SECTION 071416</w:t>
      </w:r>
    </w:p>
    <w:p w14:paraId="3095C8EA" w14:textId="63F512CF" w:rsidR="00D279BC" w:rsidRPr="00755096" w:rsidRDefault="00B83209" w:rsidP="00FB32CE">
      <w:pPr>
        <w:pStyle w:val="ProductName"/>
        <w:jc w:val="left"/>
        <w:outlineLvl w:val="0"/>
        <w:rPr>
          <w:rFonts w:ascii="Arial" w:hAnsi="Arial" w:cs="Arial"/>
          <w:bCs w:val="0"/>
          <w:sz w:val="40"/>
          <w:szCs w:val="40"/>
        </w:rPr>
      </w:pPr>
      <w:r w:rsidRPr="00755096">
        <w:rPr>
          <w:rFonts w:ascii="Arial" w:hAnsi="Arial" w:cs="Arial"/>
          <w:bCs w:val="0"/>
          <w:sz w:val="40"/>
          <w:szCs w:val="40"/>
        </w:rPr>
        <w:t>Fluid-applied waterproofing</w:t>
      </w:r>
    </w:p>
    <w:p w14:paraId="0A48BADF" w14:textId="2DED47C2" w:rsidR="00D279BC" w:rsidRPr="00755096" w:rsidRDefault="00D279BC" w:rsidP="00FB32CE">
      <w:pPr>
        <w:pStyle w:val="ProductName"/>
        <w:spacing w:before="80"/>
        <w:jc w:val="left"/>
        <w:outlineLvl w:val="0"/>
        <w:rPr>
          <w:rFonts w:ascii="Arial" w:hAnsi="Arial" w:cs="Arial"/>
          <w:b w:val="0"/>
          <w:bCs w:val="0"/>
          <w:sz w:val="24"/>
          <w:szCs w:val="24"/>
        </w:rPr>
      </w:pPr>
      <w:proofErr w:type="spellStart"/>
      <w:r w:rsidRPr="00755096">
        <w:rPr>
          <w:rFonts w:ascii="Arial" w:hAnsi="Arial" w:cs="Arial"/>
          <w:b w:val="0"/>
          <w:bCs w:val="0"/>
          <w:sz w:val="24"/>
          <w:szCs w:val="24"/>
        </w:rPr>
        <w:t>Procor</w:t>
      </w:r>
      <w:proofErr w:type="spellEnd"/>
      <w:r w:rsidRPr="00755096">
        <w:rPr>
          <w:rFonts w:ascii="Arial" w:hAnsi="Arial" w:cs="Arial"/>
          <w:b w:val="0"/>
          <w:bCs w:val="0"/>
          <w:sz w:val="24"/>
          <w:szCs w:val="24"/>
          <w:vertAlign w:val="superscript"/>
        </w:rPr>
        <w:t>®</w:t>
      </w:r>
      <w:r w:rsidRPr="00755096">
        <w:rPr>
          <w:rFonts w:ascii="Arial" w:hAnsi="Arial" w:cs="Arial"/>
          <w:b w:val="0"/>
          <w:bCs w:val="0"/>
          <w:sz w:val="24"/>
          <w:szCs w:val="24"/>
        </w:rPr>
        <w:t xml:space="preserve"> Fluid Applied Membrane</w:t>
      </w:r>
    </w:p>
    <w:p w14:paraId="60E558DE" w14:textId="77777777" w:rsidR="00D279BC" w:rsidRPr="00755096" w:rsidRDefault="00D279BC" w:rsidP="00FB32CE">
      <w:pPr>
        <w:pStyle w:val="Partsections"/>
        <w:outlineLvl w:val="0"/>
        <w:rPr>
          <w:rFonts w:ascii="Arial" w:hAnsi="Arial" w:cs="Arial"/>
          <w:b w:val="0"/>
          <w:bCs w:val="0"/>
          <w:sz w:val="18"/>
          <w:szCs w:val="18"/>
        </w:rPr>
      </w:pPr>
      <w:r w:rsidRPr="00755096">
        <w:rPr>
          <w:rFonts w:ascii="Arial" w:hAnsi="Arial" w:cs="Arial"/>
          <w:b w:val="0"/>
          <w:bCs w:val="0"/>
          <w:sz w:val="18"/>
          <w:szCs w:val="18"/>
        </w:rPr>
        <w:t>PART 1 — GENERAL</w:t>
      </w:r>
    </w:p>
    <w:p w14:paraId="598F3967"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1.01</w:t>
      </w:r>
      <w:r w:rsidRPr="00755096">
        <w:rPr>
          <w:rFonts w:ascii="Arial" w:hAnsi="Arial" w:cs="Arial"/>
          <w:b w:val="0"/>
          <w:bCs w:val="0"/>
          <w:sz w:val="18"/>
          <w:szCs w:val="18"/>
        </w:rPr>
        <w:tab/>
        <w:t>RELATED DOCUMENTS</w:t>
      </w:r>
    </w:p>
    <w:p w14:paraId="669A0ED0" w14:textId="77777777" w:rsidR="00D279BC" w:rsidRPr="00755096" w:rsidRDefault="00D279BC" w:rsidP="003111AC">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r>
      <w:proofErr w:type="gramStart"/>
      <w:r w:rsidRPr="00755096">
        <w:rPr>
          <w:rFonts w:ascii="Arial" w:hAnsi="Arial" w:cs="Arial"/>
          <w:sz w:val="18"/>
          <w:szCs w:val="18"/>
        </w:rPr>
        <w:t>All of</w:t>
      </w:r>
      <w:proofErr w:type="gramEnd"/>
      <w:r w:rsidRPr="00755096">
        <w:rPr>
          <w:rFonts w:ascii="Arial" w:hAnsi="Arial" w:cs="Arial"/>
          <w:sz w:val="18"/>
          <w:szCs w:val="18"/>
        </w:rPr>
        <w:t xml:space="preserve"> the Contract Documents, including General and Supplementary Conditions and Division 1 General Requirements, apply to the work of this section.</w:t>
      </w:r>
    </w:p>
    <w:p w14:paraId="3F373F11" w14:textId="77777777" w:rsidR="00D279BC" w:rsidRPr="00755096" w:rsidRDefault="00D279BC" w:rsidP="00D279BC">
      <w:pPr>
        <w:rPr>
          <w:rFonts w:ascii="Arial" w:hAnsi="Arial" w:cs="Arial"/>
          <w:sz w:val="18"/>
          <w:szCs w:val="18"/>
        </w:rPr>
      </w:pPr>
    </w:p>
    <w:p w14:paraId="457B5288"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1.02</w:t>
      </w:r>
      <w:r w:rsidRPr="00755096">
        <w:rPr>
          <w:rFonts w:ascii="Arial" w:hAnsi="Arial" w:cs="Arial"/>
          <w:b w:val="0"/>
          <w:bCs w:val="0"/>
          <w:sz w:val="18"/>
          <w:szCs w:val="18"/>
        </w:rPr>
        <w:tab/>
        <w:t>SUMMARY</w:t>
      </w:r>
    </w:p>
    <w:p w14:paraId="2719FFB4" w14:textId="7777777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The work of this section includes, but is not limited to, the following:</w:t>
      </w:r>
    </w:p>
    <w:p w14:paraId="2B735D21"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Fluid applied waterproofing system</w:t>
      </w:r>
    </w:p>
    <w:p w14:paraId="03C8926F"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Prefabricated drainage composite</w:t>
      </w:r>
    </w:p>
    <w:p w14:paraId="40A65ED4"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Protection board</w:t>
      </w:r>
    </w:p>
    <w:p w14:paraId="4990AED3" w14:textId="77777777" w:rsidR="00D279BC" w:rsidRPr="00755096" w:rsidRDefault="00D279BC" w:rsidP="002E3EC8">
      <w:pPr>
        <w:pStyle w:val="1stindent"/>
        <w:spacing w:before="60" w:after="0"/>
        <w:ind w:left="810"/>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Related Sections:  Other specification sections which directly relate to the work of this section include, but are not limited to, the following:</w:t>
      </w:r>
    </w:p>
    <w:p w14:paraId="4E8FBD40"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Section 033000 – Cast-In-Place Concrete</w:t>
      </w:r>
    </w:p>
    <w:p w14:paraId="7B5C2FF7"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Section 042000 – Unit Masonry</w:t>
      </w:r>
    </w:p>
    <w:p w14:paraId="1AA91044"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 xml:space="preserve">Section 071100 – </w:t>
      </w:r>
      <w:proofErr w:type="spellStart"/>
      <w:r w:rsidRPr="00755096">
        <w:rPr>
          <w:rFonts w:ascii="Arial" w:hAnsi="Arial" w:cs="Arial"/>
          <w:sz w:val="18"/>
          <w:szCs w:val="18"/>
        </w:rPr>
        <w:t>Dampproofing</w:t>
      </w:r>
      <w:proofErr w:type="spellEnd"/>
    </w:p>
    <w:p w14:paraId="62E1CC27"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4.</w:t>
      </w:r>
      <w:r w:rsidRPr="00755096">
        <w:rPr>
          <w:rFonts w:ascii="Arial" w:hAnsi="Arial" w:cs="Arial"/>
          <w:sz w:val="18"/>
          <w:szCs w:val="18"/>
        </w:rPr>
        <w:tab/>
        <w:t>Section 076000 – Flashing and Sheet Metal</w:t>
      </w:r>
    </w:p>
    <w:p w14:paraId="0B61F101"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5.</w:t>
      </w:r>
      <w:r w:rsidRPr="00755096">
        <w:rPr>
          <w:rFonts w:ascii="Arial" w:hAnsi="Arial" w:cs="Arial"/>
          <w:sz w:val="18"/>
          <w:szCs w:val="18"/>
        </w:rPr>
        <w:tab/>
        <w:t>Section 079200 – Joint Sealants</w:t>
      </w:r>
    </w:p>
    <w:p w14:paraId="47675801"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6.</w:t>
      </w:r>
      <w:r w:rsidRPr="00755096">
        <w:rPr>
          <w:rFonts w:ascii="Arial" w:hAnsi="Arial" w:cs="Arial"/>
          <w:sz w:val="18"/>
          <w:szCs w:val="18"/>
        </w:rPr>
        <w:tab/>
        <w:t>Section 079500 – Expansion Control</w:t>
      </w:r>
    </w:p>
    <w:p w14:paraId="62A7F162"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7.</w:t>
      </w:r>
      <w:r w:rsidRPr="00755096">
        <w:rPr>
          <w:rFonts w:ascii="Arial" w:hAnsi="Arial" w:cs="Arial"/>
          <w:sz w:val="18"/>
          <w:szCs w:val="18"/>
        </w:rPr>
        <w:tab/>
        <w:t xml:space="preserve">Section 334600 – </w:t>
      </w:r>
      <w:proofErr w:type="spellStart"/>
      <w:r w:rsidRPr="00755096">
        <w:rPr>
          <w:rFonts w:ascii="Arial" w:hAnsi="Arial" w:cs="Arial"/>
          <w:sz w:val="18"/>
          <w:szCs w:val="18"/>
        </w:rPr>
        <w:t>Subdrainage</w:t>
      </w:r>
      <w:proofErr w:type="spellEnd"/>
    </w:p>
    <w:p w14:paraId="5FE42054" w14:textId="77777777" w:rsidR="00D279BC" w:rsidRPr="00755096" w:rsidRDefault="00D279BC" w:rsidP="00D279BC">
      <w:pPr>
        <w:rPr>
          <w:rFonts w:ascii="Arial" w:hAnsi="Arial" w:cs="Arial"/>
          <w:sz w:val="18"/>
          <w:szCs w:val="18"/>
        </w:rPr>
      </w:pPr>
    </w:p>
    <w:p w14:paraId="4DB92DA7"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1.03</w:t>
      </w:r>
      <w:r w:rsidRPr="00755096">
        <w:rPr>
          <w:rFonts w:ascii="Arial" w:hAnsi="Arial" w:cs="Arial"/>
          <w:b w:val="0"/>
          <w:bCs w:val="0"/>
          <w:sz w:val="18"/>
          <w:szCs w:val="18"/>
        </w:rPr>
        <w:tab/>
        <w:t>REFERENCE STANDARDS</w:t>
      </w:r>
    </w:p>
    <w:p w14:paraId="5419322A" w14:textId="77777777" w:rsidR="00D279BC" w:rsidRPr="00755096" w:rsidRDefault="00D279BC" w:rsidP="002E3EC8">
      <w:pPr>
        <w:pStyle w:val="1stindent"/>
        <w:spacing w:before="40" w:after="0"/>
        <w:ind w:left="810"/>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The following standards and publications are applicable to the extent referenced in the text.</w:t>
      </w:r>
    </w:p>
    <w:p w14:paraId="65A64E92" w14:textId="77777777" w:rsidR="00D279BC" w:rsidRPr="00755096" w:rsidRDefault="00D279BC" w:rsidP="002E3EC8">
      <w:pPr>
        <w:pStyle w:val="1stindent"/>
        <w:spacing w:before="60" w:after="0"/>
        <w:ind w:left="810"/>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American Society for Testing and Materials (ASTM)</w:t>
      </w:r>
    </w:p>
    <w:p w14:paraId="382124A9" w14:textId="77777777" w:rsidR="00D279BC" w:rsidRPr="00755096" w:rsidRDefault="00D279BC" w:rsidP="002E3EC8">
      <w:pPr>
        <w:pStyle w:val="2ndindent"/>
        <w:tabs>
          <w:tab w:val="clear" w:pos="1440"/>
        </w:tabs>
        <w:spacing w:before="40"/>
        <w:ind w:left="1800" w:hanging="720"/>
        <w:rPr>
          <w:rFonts w:ascii="Arial" w:hAnsi="Arial" w:cs="Arial"/>
          <w:sz w:val="18"/>
          <w:szCs w:val="18"/>
        </w:rPr>
      </w:pPr>
      <w:r w:rsidRPr="00755096">
        <w:rPr>
          <w:rFonts w:ascii="Arial" w:hAnsi="Arial" w:cs="Arial"/>
          <w:sz w:val="18"/>
          <w:szCs w:val="18"/>
        </w:rPr>
        <w:t>C 836</w:t>
      </w:r>
      <w:r w:rsidRPr="00755096">
        <w:rPr>
          <w:rFonts w:ascii="Arial" w:hAnsi="Arial" w:cs="Arial"/>
          <w:sz w:val="18"/>
          <w:szCs w:val="18"/>
        </w:rPr>
        <w:tab/>
        <w:t>Standard Specification for High Solids Content, Cold Liquid-Applied Elastomeric Waterproofing Membrane for Use with Separate Wearing Course</w:t>
      </w:r>
    </w:p>
    <w:p w14:paraId="6A883744"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C 898</w:t>
      </w:r>
      <w:r w:rsidRPr="00755096">
        <w:rPr>
          <w:rFonts w:ascii="Arial" w:hAnsi="Arial" w:cs="Arial"/>
          <w:sz w:val="18"/>
          <w:szCs w:val="18"/>
        </w:rPr>
        <w:tab/>
        <w:t xml:space="preserve">Standard Guide for Use of High Solids Content, Cold Liquid-Applied Elastomeric Waterproofing Membrane </w:t>
      </w:r>
      <w:proofErr w:type="gramStart"/>
      <w:r w:rsidRPr="00755096">
        <w:rPr>
          <w:rFonts w:ascii="Arial" w:hAnsi="Arial" w:cs="Arial"/>
          <w:sz w:val="18"/>
          <w:szCs w:val="18"/>
        </w:rPr>
        <w:t>With</w:t>
      </w:r>
      <w:proofErr w:type="gramEnd"/>
      <w:r w:rsidRPr="00755096">
        <w:rPr>
          <w:rFonts w:ascii="Arial" w:hAnsi="Arial" w:cs="Arial"/>
          <w:sz w:val="18"/>
          <w:szCs w:val="18"/>
        </w:rPr>
        <w:t xml:space="preserve"> Separate Wearing Course</w:t>
      </w:r>
    </w:p>
    <w:p w14:paraId="06BD1DAC"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412</w:t>
      </w:r>
      <w:r w:rsidRPr="00755096">
        <w:rPr>
          <w:rFonts w:ascii="Arial" w:hAnsi="Arial" w:cs="Arial"/>
          <w:sz w:val="18"/>
          <w:szCs w:val="18"/>
        </w:rPr>
        <w:tab/>
        <w:t>Standard Test Methods for Rubber Properties in Tension</w:t>
      </w:r>
    </w:p>
    <w:p w14:paraId="20280D87"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903</w:t>
      </w:r>
      <w:r w:rsidRPr="00755096">
        <w:rPr>
          <w:rFonts w:ascii="Arial" w:hAnsi="Arial" w:cs="Arial"/>
          <w:sz w:val="18"/>
          <w:szCs w:val="18"/>
        </w:rPr>
        <w:tab/>
        <w:t>Standard Test Method for Peel or Stripping Strength of Adhesive Bonds</w:t>
      </w:r>
    </w:p>
    <w:p w14:paraId="3B9BB6CE"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1644</w:t>
      </w:r>
      <w:r w:rsidRPr="00755096">
        <w:rPr>
          <w:rFonts w:ascii="Arial" w:hAnsi="Arial" w:cs="Arial"/>
          <w:sz w:val="18"/>
          <w:szCs w:val="18"/>
        </w:rPr>
        <w:tab/>
        <w:t>Test Methods for Nonvolatile Content of Varnishes</w:t>
      </w:r>
    </w:p>
    <w:p w14:paraId="5FC0D09B"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1970</w:t>
      </w:r>
      <w:r w:rsidRPr="00755096">
        <w:rPr>
          <w:rFonts w:ascii="Arial" w:hAnsi="Arial" w:cs="Arial"/>
          <w:sz w:val="18"/>
          <w:szCs w:val="18"/>
        </w:rPr>
        <w:tab/>
        <w:t>Standard Specification for Self-Adhering Polymer Modified Bituminous Sheet Materials Used as Steep Roofing Underlayment for Ice Dam Protection</w:t>
      </w:r>
    </w:p>
    <w:p w14:paraId="030FA700"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3767</w:t>
      </w:r>
      <w:r w:rsidRPr="00755096">
        <w:rPr>
          <w:rFonts w:ascii="Arial" w:hAnsi="Arial" w:cs="Arial"/>
          <w:sz w:val="18"/>
          <w:szCs w:val="18"/>
        </w:rPr>
        <w:tab/>
        <w:t>Standard Practice for Rubber - Measurements of Dimensions</w:t>
      </w:r>
    </w:p>
    <w:p w14:paraId="0A865291" w14:textId="77777777" w:rsidR="00D279BC" w:rsidRPr="00755096" w:rsidRDefault="00D279BC" w:rsidP="002E3EC8">
      <w:pPr>
        <w:pStyle w:val="2ndindent"/>
        <w:tabs>
          <w:tab w:val="clear" w:pos="1440"/>
        </w:tabs>
        <w:spacing w:before="0"/>
        <w:ind w:left="1800" w:hanging="720"/>
        <w:rPr>
          <w:rFonts w:ascii="Arial" w:hAnsi="Arial" w:cs="Arial"/>
          <w:sz w:val="18"/>
          <w:szCs w:val="18"/>
        </w:rPr>
      </w:pPr>
      <w:r w:rsidRPr="00755096">
        <w:rPr>
          <w:rFonts w:ascii="Arial" w:hAnsi="Arial" w:cs="Arial"/>
          <w:sz w:val="18"/>
          <w:szCs w:val="18"/>
        </w:rPr>
        <w:t>D 5295</w:t>
      </w:r>
      <w:r w:rsidRPr="00755096">
        <w:rPr>
          <w:rFonts w:ascii="Arial" w:hAnsi="Arial" w:cs="Arial"/>
          <w:sz w:val="18"/>
          <w:szCs w:val="18"/>
        </w:rPr>
        <w:tab/>
        <w:t>Preparation of concrete Surfaces for Adhered Membrane Waterproofing Systems</w:t>
      </w:r>
    </w:p>
    <w:p w14:paraId="5E1A348E" w14:textId="77777777" w:rsidR="00D279BC" w:rsidRPr="00755096" w:rsidRDefault="00D279BC" w:rsidP="00D279BC">
      <w:pPr>
        <w:rPr>
          <w:rFonts w:ascii="Arial" w:hAnsi="Arial" w:cs="Arial"/>
          <w:sz w:val="18"/>
          <w:szCs w:val="18"/>
        </w:rPr>
      </w:pPr>
    </w:p>
    <w:p w14:paraId="2E5F1F0B"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1.04</w:t>
      </w:r>
      <w:r w:rsidRPr="00755096">
        <w:rPr>
          <w:rFonts w:ascii="Arial" w:hAnsi="Arial" w:cs="Arial"/>
          <w:b w:val="0"/>
          <w:bCs w:val="0"/>
          <w:sz w:val="18"/>
          <w:szCs w:val="18"/>
        </w:rPr>
        <w:tab/>
        <w:t>SUBMITTALS</w:t>
      </w:r>
    </w:p>
    <w:p w14:paraId="1236B008" w14:textId="7777777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Product Data:  Submit manufacturer’s product data, installation instructions, use limitations and recommendations.</w:t>
      </w:r>
    </w:p>
    <w:p w14:paraId="570BDDE0"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Samples:  Submit representative samples of the following for approval:</w:t>
      </w:r>
    </w:p>
    <w:p w14:paraId="7D4BB256"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Fluid applied membrane</w:t>
      </w:r>
    </w:p>
    <w:p w14:paraId="5C0596E2"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Protection board</w:t>
      </w:r>
    </w:p>
    <w:p w14:paraId="5D7A4FDD"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Prefabricated drainage composite</w:t>
      </w:r>
    </w:p>
    <w:p w14:paraId="3856C37A" w14:textId="77777777" w:rsidR="00D279BC" w:rsidRPr="00755096" w:rsidRDefault="00D279BC" w:rsidP="00D279BC">
      <w:pPr>
        <w:rPr>
          <w:rFonts w:ascii="Arial" w:hAnsi="Arial" w:cs="Arial"/>
          <w:sz w:val="18"/>
          <w:szCs w:val="18"/>
        </w:rPr>
      </w:pPr>
    </w:p>
    <w:p w14:paraId="7395F243"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1.05</w:t>
      </w:r>
      <w:r w:rsidRPr="00755096">
        <w:rPr>
          <w:rFonts w:ascii="Arial" w:hAnsi="Arial" w:cs="Arial"/>
          <w:b w:val="0"/>
          <w:bCs w:val="0"/>
          <w:sz w:val="18"/>
          <w:szCs w:val="18"/>
        </w:rPr>
        <w:tab/>
        <w:t>QUALITY ASSURANCE</w:t>
      </w:r>
    </w:p>
    <w:p w14:paraId="5A7BF777" w14:textId="7777777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 xml:space="preserve">Installer:  A firm which has at least 3 </w:t>
      </w:r>
      <w:proofErr w:type="spellStart"/>
      <w:proofErr w:type="gramStart"/>
      <w:r w:rsidRPr="00755096">
        <w:rPr>
          <w:rFonts w:ascii="Arial" w:hAnsi="Arial" w:cs="Arial"/>
          <w:sz w:val="18"/>
          <w:szCs w:val="18"/>
        </w:rPr>
        <w:t>years</w:t>
      </w:r>
      <w:proofErr w:type="gramEnd"/>
      <w:r w:rsidRPr="00755096">
        <w:rPr>
          <w:rFonts w:ascii="Arial" w:hAnsi="Arial" w:cs="Arial"/>
          <w:sz w:val="18"/>
          <w:szCs w:val="18"/>
        </w:rPr>
        <w:t xml:space="preserve"> experience</w:t>
      </w:r>
      <w:proofErr w:type="spellEnd"/>
      <w:r w:rsidRPr="00755096">
        <w:rPr>
          <w:rFonts w:ascii="Arial" w:hAnsi="Arial" w:cs="Arial"/>
          <w:sz w:val="18"/>
          <w:szCs w:val="18"/>
        </w:rPr>
        <w:t xml:space="preserve"> in work of the type required by this section.</w:t>
      </w:r>
    </w:p>
    <w:p w14:paraId="60D16546"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 xml:space="preserve">Materials:  Fluid applied waterproofing material shall be </w:t>
      </w:r>
      <w:proofErr w:type="gramStart"/>
      <w:r w:rsidRPr="00755096">
        <w:rPr>
          <w:rFonts w:ascii="Arial" w:hAnsi="Arial" w:cs="Arial"/>
          <w:sz w:val="18"/>
          <w:szCs w:val="18"/>
        </w:rPr>
        <w:t>two part</w:t>
      </w:r>
      <w:proofErr w:type="gramEnd"/>
      <w:r w:rsidRPr="00755096">
        <w:rPr>
          <w:rFonts w:ascii="Arial" w:hAnsi="Arial" w:cs="Arial"/>
          <w:sz w:val="18"/>
          <w:szCs w:val="18"/>
        </w:rPr>
        <w:t xml:space="preserve"> synthetic rubber based system free of isocyanates and bitumen.  For each type of material required for the work of this section, provide primary materials which are the products of one manufacturer.</w:t>
      </w:r>
    </w:p>
    <w:p w14:paraId="5C270E7D"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C.</w:t>
      </w:r>
      <w:r w:rsidRPr="00755096">
        <w:rPr>
          <w:rFonts w:ascii="Arial" w:hAnsi="Arial" w:cs="Arial"/>
          <w:sz w:val="18"/>
          <w:szCs w:val="18"/>
        </w:rPr>
        <w:tab/>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6163A601" w14:textId="77777777" w:rsidR="00D279BC" w:rsidRPr="00755096" w:rsidRDefault="00D279BC" w:rsidP="00D279BC">
      <w:pPr>
        <w:rPr>
          <w:rFonts w:ascii="Arial" w:hAnsi="Arial" w:cs="Arial"/>
          <w:sz w:val="18"/>
          <w:szCs w:val="18"/>
        </w:rPr>
      </w:pPr>
    </w:p>
    <w:p w14:paraId="46E450F9"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1.06</w:t>
      </w:r>
      <w:r w:rsidRPr="00755096">
        <w:rPr>
          <w:rFonts w:ascii="Arial" w:hAnsi="Arial" w:cs="Arial"/>
          <w:b w:val="0"/>
          <w:bCs w:val="0"/>
          <w:sz w:val="18"/>
          <w:szCs w:val="18"/>
        </w:rPr>
        <w:tab/>
        <w:t>DELIVERY, STORAGE AND HANDLING</w:t>
      </w:r>
    </w:p>
    <w:p w14:paraId="40034DC7" w14:textId="7777777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59CBA5A8"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lastRenderedPageBreak/>
        <w:t>1.</w:t>
      </w:r>
      <w:r w:rsidRPr="00755096">
        <w:rPr>
          <w:rFonts w:ascii="Arial" w:hAnsi="Arial" w:cs="Arial"/>
          <w:sz w:val="18"/>
          <w:szCs w:val="18"/>
        </w:rPr>
        <w:tab/>
        <w:t>Do not double-stack pallets of waterproofing material on the job site.  Provide cover on top and all sides, allowing for adequate ventilation.</w:t>
      </w:r>
    </w:p>
    <w:p w14:paraId="749EFA1E"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Store drainage composite or protection board flat and off the ground.  Provide cover on top and all sides.</w:t>
      </w:r>
    </w:p>
    <w:p w14:paraId="11EE33CF"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Protect waterproofing materials from freezing.  In cool temperatures, store the material for several hours at room temperature to facilitate mixing and application.</w:t>
      </w:r>
    </w:p>
    <w:p w14:paraId="7A4636AE" w14:textId="77777777" w:rsidR="00D279BC" w:rsidRPr="00755096" w:rsidRDefault="00D279BC" w:rsidP="002E3EC8">
      <w:pPr>
        <w:pStyle w:val="1stindent"/>
        <w:spacing w:before="60" w:after="0"/>
        <w:ind w:left="810"/>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Sequence deliveries to avoid delays, but minimize on-site storage.</w:t>
      </w:r>
    </w:p>
    <w:p w14:paraId="72ACB109" w14:textId="77777777" w:rsidR="00D279BC" w:rsidRPr="00755096" w:rsidRDefault="00D279BC" w:rsidP="00D279BC">
      <w:pPr>
        <w:rPr>
          <w:rFonts w:ascii="Arial" w:hAnsi="Arial" w:cs="Arial"/>
          <w:sz w:val="18"/>
          <w:szCs w:val="18"/>
        </w:rPr>
      </w:pPr>
    </w:p>
    <w:p w14:paraId="6610A1F9"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1.07</w:t>
      </w:r>
      <w:r w:rsidRPr="00755096">
        <w:rPr>
          <w:rFonts w:ascii="Arial" w:hAnsi="Arial" w:cs="Arial"/>
          <w:b w:val="0"/>
          <w:bCs w:val="0"/>
          <w:sz w:val="18"/>
          <w:szCs w:val="18"/>
        </w:rPr>
        <w:tab/>
        <w:t>PROJECT CONDITIONS</w:t>
      </w:r>
    </w:p>
    <w:p w14:paraId="2722C977" w14:textId="7777777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Perform work only when existing and forecasted weather conditions are within the limits established by the manufacturer of the materials and products used.</w:t>
      </w:r>
    </w:p>
    <w:p w14:paraId="7C97A54E"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Proceed with installation only when substrate construction and preparation work is complete and in condition to receive membrane waterproofing.</w:t>
      </w:r>
    </w:p>
    <w:p w14:paraId="60ADA1B0" w14:textId="77777777" w:rsidR="00D279BC" w:rsidRPr="00755096" w:rsidRDefault="00D279BC" w:rsidP="002E3EC8">
      <w:pPr>
        <w:pStyle w:val="Sections"/>
        <w:spacing w:before="0" w:after="0"/>
        <w:rPr>
          <w:rFonts w:ascii="Arial" w:hAnsi="Arial" w:cs="Arial"/>
          <w:b w:val="0"/>
          <w:bCs w:val="0"/>
          <w:sz w:val="18"/>
          <w:szCs w:val="18"/>
        </w:rPr>
      </w:pPr>
    </w:p>
    <w:p w14:paraId="0020BCA0"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1.08</w:t>
      </w:r>
      <w:r w:rsidRPr="00755096">
        <w:rPr>
          <w:rFonts w:ascii="Arial" w:hAnsi="Arial" w:cs="Arial"/>
          <w:b w:val="0"/>
          <w:bCs w:val="0"/>
          <w:sz w:val="18"/>
          <w:szCs w:val="18"/>
        </w:rPr>
        <w:tab/>
        <w:t>WARRANTY</w:t>
      </w:r>
    </w:p>
    <w:p w14:paraId="71623D97" w14:textId="398C3767"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 xml:space="preserve">Fluid Applied Waterproofing Membrane: Provide written </w:t>
      </w:r>
      <w:proofErr w:type="gramStart"/>
      <w:r w:rsidRPr="00755096">
        <w:rPr>
          <w:rFonts w:ascii="Arial" w:hAnsi="Arial" w:cs="Arial"/>
          <w:sz w:val="18"/>
          <w:szCs w:val="18"/>
        </w:rPr>
        <w:t>5 year</w:t>
      </w:r>
      <w:proofErr w:type="gramEnd"/>
      <w:r w:rsidRPr="00755096">
        <w:rPr>
          <w:rFonts w:ascii="Arial" w:hAnsi="Arial" w:cs="Arial"/>
          <w:sz w:val="18"/>
          <w:szCs w:val="18"/>
        </w:rPr>
        <w:t xml:space="preserve"> material warranty issued by the membrane manufacturer upon completion of the work.</w:t>
      </w:r>
    </w:p>
    <w:p w14:paraId="60E1C3AD" w14:textId="77777777" w:rsidR="00D279BC" w:rsidRPr="00755096" w:rsidRDefault="00D279BC" w:rsidP="00FB32CE">
      <w:pPr>
        <w:pStyle w:val="Partsections"/>
        <w:outlineLvl w:val="0"/>
        <w:rPr>
          <w:rFonts w:ascii="Arial" w:hAnsi="Arial" w:cs="Arial"/>
          <w:b w:val="0"/>
          <w:bCs w:val="0"/>
          <w:sz w:val="18"/>
          <w:szCs w:val="18"/>
        </w:rPr>
      </w:pPr>
      <w:r w:rsidRPr="00755096">
        <w:rPr>
          <w:rFonts w:ascii="Arial" w:hAnsi="Arial" w:cs="Arial"/>
          <w:b w:val="0"/>
          <w:bCs w:val="0"/>
          <w:sz w:val="18"/>
          <w:szCs w:val="18"/>
        </w:rPr>
        <w:t>PART 2 — PRODUCTS</w:t>
      </w:r>
    </w:p>
    <w:p w14:paraId="501CAB2C"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2.01</w:t>
      </w:r>
      <w:r w:rsidRPr="00755096">
        <w:rPr>
          <w:rFonts w:ascii="Arial" w:hAnsi="Arial" w:cs="Arial"/>
          <w:b w:val="0"/>
          <w:bCs w:val="0"/>
          <w:sz w:val="18"/>
          <w:szCs w:val="18"/>
        </w:rPr>
        <w:tab/>
        <w:t>MATERIALS</w:t>
      </w:r>
    </w:p>
    <w:p w14:paraId="76DFA354" w14:textId="32F8186F" w:rsidR="00D279BC" w:rsidRPr="00755096" w:rsidRDefault="00D279BC" w:rsidP="002E3EC8">
      <w:pPr>
        <w:pStyle w:val="1stindent"/>
        <w:spacing w:before="40" w:after="0"/>
        <w:ind w:left="806"/>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 xml:space="preserve">Fluid Applied Waterproofing Membranes:  </w:t>
      </w:r>
      <w:proofErr w:type="spellStart"/>
      <w:r w:rsidRPr="00755096">
        <w:rPr>
          <w:rFonts w:ascii="Arial" w:hAnsi="Arial" w:cs="Arial"/>
          <w:sz w:val="18"/>
          <w:szCs w:val="18"/>
        </w:rPr>
        <w:t>Procor</w:t>
      </w:r>
      <w:proofErr w:type="spellEnd"/>
      <w:r w:rsidRPr="00755096">
        <w:rPr>
          <w:rFonts w:ascii="Arial" w:hAnsi="Arial" w:cs="Arial"/>
          <w:sz w:val="18"/>
          <w:szCs w:val="18"/>
          <w:vertAlign w:val="superscript"/>
        </w:rPr>
        <w:t>®</w:t>
      </w:r>
      <w:r w:rsidRPr="00755096">
        <w:rPr>
          <w:rFonts w:ascii="Arial" w:hAnsi="Arial" w:cs="Arial"/>
          <w:sz w:val="18"/>
          <w:szCs w:val="18"/>
        </w:rPr>
        <w:t xml:space="preserve"> fluid applied membranes by </w:t>
      </w:r>
      <w:r w:rsidR="00755096" w:rsidRPr="00755096">
        <w:rPr>
          <w:rFonts w:ascii="Arial" w:hAnsi="Arial" w:cs="Arial"/>
          <w:sz w:val="18"/>
          <w:szCs w:val="18"/>
        </w:rPr>
        <w:t>GCP Advanced Technologies</w:t>
      </w:r>
      <w:r w:rsidRPr="00755096">
        <w:rPr>
          <w:rFonts w:ascii="Arial" w:hAnsi="Arial" w:cs="Arial"/>
          <w:sz w:val="18"/>
          <w:szCs w:val="18"/>
        </w:rPr>
        <w:t xml:space="preserve"> Construction Products; a two part, self-curing, synthetic rubber based material.  </w:t>
      </w:r>
      <w:proofErr w:type="spellStart"/>
      <w:r w:rsidRPr="00755096">
        <w:rPr>
          <w:rFonts w:ascii="Arial" w:hAnsi="Arial" w:cs="Arial"/>
          <w:sz w:val="18"/>
          <w:szCs w:val="18"/>
        </w:rPr>
        <w:t>Procor</w:t>
      </w:r>
      <w:proofErr w:type="spellEnd"/>
      <w:r w:rsidRPr="00755096">
        <w:rPr>
          <w:rFonts w:ascii="Arial" w:hAnsi="Arial" w:cs="Arial"/>
          <w:sz w:val="18"/>
          <w:szCs w:val="18"/>
          <w:vertAlign w:val="superscript"/>
        </w:rPr>
        <w:t>®</w:t>
      </w:r>
      <w:r w:rsidRPr="00755096">
        <w:rPr>
          <w:rFonts w:ascii="Arial" w:hAnsi="Arial" w:cs="Arial"/>
          <w:sz w:val="18"/>
          <w:szCs w:val="18"/>
        </w:rPr>
        <w:t xml:space="preserve"> fluid applied membranes meet or exceed the performance requirements of ASTM C 836 and other ASTM standards as shown in the following table.</w:t>
      </w:r>
    </w:p>
    <w:p w14:paraId="4BA6349C" w14:textId="4E7FF765"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 xml:space="preserve">Waterproofing Membrane Physical Properties:  </w:t>
      </w:r>
    </w:p>
    <w:p w14:paraId="423D29C0" w14:textId="3DBA767E" w:rsidR="00D279BC" w:rsidRPr="00755096" w:rsidRDefault="002E3EC8" w:rsidP="00FB32CE">
      <w:pPr>
        <w:pStyle w:val="BodyBold"/>
        <w:tabs>
          <w:tab w:val="clear" w:pos="720"/>
          <w:tab w:val="left" w:pos="450"/>
        </w:tabs>
        <w:spacing w:after="160"/>
        <w:outlineLvl w:val="0"/>
        <w:rPr>
          <w:rFonts w:ascii="Arial" w:hAnsi="Arial" w:cs="Arial"/>
          <w:b w:val="0"/>
          <w:bCs w:val="0"/>
          <w:sz w:val="18"/>
          <w:szCs w:val="18"/>
        </w:rPr>
      </w:pPr>
      <w:r w:rsidRPr="00755096">
        <w:rPr>
          <w:rFonts w:ascii="Arial" w:hAnsi="Arial" w:cs="Arial"/>
          <w:b w:val="0"/>
          <w:bCs w:val="0"/>
          <w:sz w:val="18"/>
          <w:szCs w:val="18"/>
        </w:rPr>
        <w:tab/>
      </w:r>
      <w:r w:rsidR="00D279BC" w:rsidRPr="00755096">
        <w:rPr>
          <w:rFonts w:ascii="Arial" w:hAnsi="Arial" w:cs="Arial"/>
          <w:b w:val="0"/>
          <w:bCs w:val="0"/>
          <w:sz w:val="18"/>
          <w:szCs w:val="18"/>
        </w:rPr>
        <w:t>PHYSICAL PROPERTIES FOR PROCOR</w:t>
      </w:r>
      <w:r w:rsidR="00D279BC" w:rsidRPr="00755096">
        <w:rPr>
          <w:rFonts w:ascii="Arial" w:hAnsi="Arial" w:cs="Arial"/>
          <w:b w:val="0"/>
          <w:bCs w:val="0"/>
          <w:sz w:val="18"/>
          <w:szCs w:val="18"/>
          <w:vertAlign w:val="superscript"/>
        </w:rPr>
        <w:t>®</w:t>
      </w:r>
      <w:r w:rsidR="00D279BC" w:rsidRPr="00755096">
        <w:rPr>
          <w:rFonts w:ascii="Arial" w:hAnsi="Arial" w:cs="Arial"/>
          <w:b w:val="0"/>
          <w:bCs w:val="0"/>
          <w:sz w:val="18"/>
          <w:szCs w:val="18"/>
        </w:rPr>
        <w:t xml:space="preserve"> FLUID APPLIED MEMBRANES: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952"/>
        <w:gridCol w:w="2736"/>
      </w:tblGrid>
      <w:tr w:rsidR="00D279BC" w:rsidRPr="00755096" w14:paraId="079F1E00" w14:textId="77777777" w:rsidTr="002E3EC8">
        <w:tc>
          <w:tcPr>
            <w:tcW w:w="3061" w:type="dxa"/>
            <w:tcBorders>
              <w:top w:val="single" w:sz="4" w:space="0" w:color="auto"/>
              <w:left w:val="single" w:sz="4" w:space="0" w:color="auto"/>
              <w:bottom w:val="single" w:sz="12" w:space="0" w:color="auto"/>
              <w:right w:val="single" w:sz="4" w:space="0" w:color="auto"/>
            </w:tcBorders>
          </w:tcPr>
          <w:p w14:paraId="3F7785DD" w14:textId="77777777" w:rsidR="00D279BC" w:rsidRPr="00755096" w:rsidRDefault="00D279BC" w:rsidP="00E8475A">
            <w:pPr>
              <w:pStyle w:val="Heading4"/>
              <w:rPr>
                <w:rFonts w:ascii="Arial" w:hAnsi="Arial" w:cs="Arial"/>
                <w:b w:val="0"/>
                <w:bCs w:val="0"/>
                <w:sz w:val="18"/>
                <w:szCs w:val="18"/>
                <w:u w:val="none"/>
              </w:rPr>
            </w:pPr>
            <w:r w:rsidRPr="00755096">
              <w:rPr>
                <w:rFonts w:ascii="Arial" w:hAnsi="Arial" w:cs="Arial"/>
                <w:b w:val="0"/>
                <w:bCs w:val="0"/>
                <w:sz w:val="18"/>
                <w:szCs w:val="18"/>
                <w:u w:val="none"/>
              </w:rPr>
              <w:t>Property</w:t>
            </w:r>
            <w:r w:rsidRPr="00755096">
              <w:rPr>
                <w:rFonts w:ascii="Arial" w:hAnsi="Arial" w:cs="Arial"/>
                <w:b w:val="0"/>
                <w:bCs w:val="0"/>
                <w:sz w:val="18"/>
                <w:szCs w:val="18"/>
                <w:u w:val="none"/>
              </w:rPr>
              <w:tab/>
            </w:r>
          </w:p>
        </w:tc>
        <w:tc>
          <w:tcPr>
            <w:tcW w:w="2952" w:type="dxa"/>
            <w:tcBorders>
              <w:top w:val="single" w:sz="4" w:space="0" w:color="auto"/>
              <w:left w:val="single" w:sz="4" w:space="0" w:color="auto"/>
              <w:bottom w:val="single" w:sz="12" w:space="0" w:color="auto"/>
              <w:right w:val="single" w:sz="4" w:space="0" w:color="auto"/>
            </w:tcBorders>
          </w:tcPr>
          <w:p w14:paraId="67574454" w14:textId="77777777" w:rsidR="00D279BC" w:rsidRPr="00755096" w:rsidRDefault="00D279BC" w:rsidP="00E8475A">
            <w:pPr>
              <w:pStyle w:val="Heading4"/>
              <w:rPr>
                <w:rFonts w:ascii="Arial" w:hAnsi="Arial" w:cs="Arial"/>
                <w:b w:val="0"/>
                <w:bCs w:val="0"/>
                <w:sz w:val="18"/>
                <w:szCs w:val="18"/>
              </w:rPr>
            </w:pPr>
            <w:r w:rsidRPr="00755096">
              <w:rPr>
                <w:rFonts w:ascii="Arial" w:hAnsi="Arial" w:cs="Arial"/>
                <w:b w:val="0"/>
                <w:bCs w:val="0"/>
                <w:sz w:val="18"/>
                <w:szCs w:val="18"/>
                <w:u w:val="none"/>
              </w:rPr>
              <w:t>Test Method</w:t>
            </w:r>
            <w:r w:rsidRPr="00755096">
              <w:rPr>
                <w:rFonts w:ascii="Arial" w:hAnsi="Arial" w:cs="Arial"/>
                <w:b w:val="0"/>
                <w:bCs w:val="0"/>
                <w:sz w:val="18"/>
                <w:szCs w:val="18"/>
                <w:u w:val="none"/>
              </w:rPr>
              <w:tab/>
              <w:t>Test Method</w:t>
            </w:r>
            <w:r w:rsidRPr="00755096">
              <w:rPr>
                <w:rFonts w:ascii="Arial" w:hAnsi="Arial" w:cs="Arial"/>
                <w:b w:val="0"/>
                <w:bCs w:val="0"/>
                <w:sz w:val="18"/>
                <w:szCs w:val="18"/>
                <w:u w:val="none"/>
              </w:rPr>
              <w:tab/>
              <w:t xml:space="preserve">Typical Value </w:t>
            </w:r>
            <w:r w:rsidRPr="00755096">
              <w:rPr>
                <w:rFonts w:ascii="Arial" w:hAnsi="Arial" w:cs="Arial"/>
                <w:b w:val="0"/>
                <w:bCs w:val="0"/>
                <w:sz w:val="18"/>
                <w:szCs w:val="18"/>
                <w:u w:val="none"/>
              </w:rPr>
              <w:tab/>
              <w:t>Test Method</w:t>
            </w:r>
            <w:r w:rsidRPr="00755096">
              <w:rPr>
                <w:rFonts w:ascii="Arial" w:hAnsi="Arial" w:cs="Arial"/>
                <w:b w:val="0"/>
                <w:bCs w:val="0"/>
                <w:sz w:val="18"/>
                <w:szCs w:val="18"/>
                <w:u w:val="none"/>
              </w:rPr>
              <w:tab/>
              <w:t>Typical Value</w:t>
            </w:r>
          </w:p>
        </w:tc>
        <w:tc>
          <w:tcPr>
            <w:tcW w:w="2736" w:type="dxa"/>
            <w:tcBorders>
              <w:top w:val="single" w:sz="4" w:space="0" w:color="auto"/>
              <w:left w:val="single" w:sz="4" w:space="0" w:color="auto"/>
              <w:bottom w:val="single" w:sz="12" w:space="0" w:color="auto"/>
              <w:right w:val="single" w:sz="4" w:space="0" w:color="auto"/>
            </w:tcBorders>
          </w:tcPr>
          <w:p w14:paraId="19E52A94" w14:textId="77777777" w:rsidR="00D279BC" w:rsidRPr="00755096" w:rsidRDefault="00D279BC" w:rsidP="00E8475A">
            <w:pPr>
              <w:pStyle w:val="Heading4"/>
              <w:rPr>
                <w:rFonts w:ascii="Arial" w:hAnsi="Arial" w:cs="Arial"/>
                <w:b w:val="0"/>
                <w:bCs w:val="0"/>
                <w:sz w:val="18"/>
                <w:szCs w:val="18"/>
                <w:u w:val="none"/>
              </w:rPr>
            </w:pPr>
            <w:r w:rsidRPr="00755096">
              <w:rPr>
                <w:rFonts w:ascii="Arial" w:hAnsi="Arial" w:cs="Arial"/>
                <w:b w:val="0"/>
                <w:bCs w:val="0"/>
                <w:sz w:val="18"/>
                <w:szCs w:val="18"/>
                <w:u w:val="none"/>
              </w:rPr>
              <w:t>Typical Value</w:t>
            </w:r>
          </w:p>
        </w:tc>
      </w:tr>
      <w:tr w:rsidR="00D279BC" w:rsidRPr="00755096" w14:paraId="6736025B" w14:textId="77777777" w:rsidTr="002E3EC8">
        <w:tc>
          <w:tcPr>
            <w:tcW w:w="3061" w:type="dxa"/>
            <w:tcBorders>
              <w:top w:val="single" w:sz="4" w:space="0" w:color="auto"/>
              <w:left w:val="single" w:sz="4" w:space="0" w:color="auto"/>
              <w:bottom w:val="single" w:sz="4" w:space="0" w:color="auto"/>
              <w:right w:val="single" w:sz="4" w:space="0" w:color="auto"/>
            </w:tcBorders>
          </w:tcPr>
          <w:p w14:paraId="7E4E9C3F"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Color</w:t>
            </w:r>
          </w:p>
        </w:tc>
        <w:tc>
          <w:tcPr>
            <w:tcW w:w="2952" w:type="dxa"/>
            <w:tcBorders>
              <w:top w:val="single" w:sz="4" w:space="0" w:color="auto"/>
              <w:left w:val="single" w:sz="4" w:space="0" w:color="auto"/>
              <w:bottom w:val="single" w:sz="4" w:space="0" w:color="auto"/>
              <w:right w:val="single" w:sz="4" w:space="0" w:color="auto"/>
            </w:tcBorders>
          </w:tcPr>
          <w:p w14:paraId="28CD0A35" w14:textId="77777777" w:rsidR="00D279BC" w:rsidRPr="00755096" w:rsidRDefault="00D279BC" w:rsidP="00E8475A">
            <w:pPr>
              <w:tabs>
                <w:tab w:val="left" w:pos="3240"/>
                <w:tab w:val="left" w:pos="6120"/>
              </w:tabs>
              <w:rPr>
                <w:rFonts w:ascii="Arial" w:hAnsi="Arial" w:cs="Arial"/>
                <w:sz w:val="18"/>
                <w:szCs w:val="18"/>
              </w:rPr>
            </w:pPr>
          </w:p>
        </w:tc>
        <w:tc>
          <w:tcPr>
            <w:tcW w:w="2736" w:type="dxa"/>
            <w:tcBorders>
              <w:top w:val="single" w:sz="4" w:space="0" w:color="auto"/>
              <w:left w:val="single" w:sz="4" w:space="0" w:color="auto"/>
              <w:bottom w:val="single" w:sz="4" w:space="0" w:color="auto"/>
              <w:right w:val="single" w:sz="4" w:space="0" w:color="auto"/>
            </w:tcBorders>
          </w:tcPr>
          <w:p w14:paraId="5D0D6DB1"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terra cotta</w:t>
            </w:r>
          </w:p>
        </w:tc>
      </w:tr>
      <w:tr w:rsidR="00D279BC" w:rsidRPr="00755096" w14:paraId="6069AB79" w14:textId="77777777" w:rsidTr="002E3EC8">
        <w:tc>
          <w:tcPr>
            <w:tcW w:w="3061" w:type="dxa"/>
            <w:tcBorders>
              <w:top w:val="single" w:sz="4" w:space="0" w:color="auto"/>
              <w:left w:val="single" w:sz="4" w:space="0" w:color="auto"/>
              <w:bottom w:val="single" w:sz="4" w:space="0" w:color="auto"/>
              <w:right w:val="single" w:sz="4" w:space="0" w:color="auto"/>
            </w:tcBorders>
          </w:tcPr>
          <w:p w14:paraId="1E053BD8"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Cured Film Thickness</w:t>
            </w:r>
          </w:p>
        </w:tc>
        <w:tc>
          <w:tcPr>
            <w:tcW w:w="2952" w:type="dxa"/>
            <w:tcBorders>
              <w:top w:val="single" w:sz="4" w:space="0" w:color="auto"/>
              <w:left w:val="single" w:sz="4" w:space="0" w:color="auto"/>
              <w:bottom w:val="single" w:sz="4" w:space="0" w:color="auto"/>
              <w:right w:val="single" w:sz="4" w:space="0" w:color="auto"/>
            </w:tcBorders>
          </w:tcPr>
          <w:p w14:paraId="49D59EB1"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ASTM D 3767 Method A</w:t>
            </w:r>
            <w:r w:rsidRPr="00755096">
              <w:rPr>
                <w:rFonts w:ascii="Arial" w:hAnsi="Arial" w:cs="Arial"/>
                <w:sz w:val="18"/>
                <w:szCs w:val="18"/>
              </w:rPr>
              <w:tab/>
              <w:t>1.5 mm (0.060 in.) nominal</w:t>
            </w:r>
          </w:p>
        </w:tc>
        <w:tc>
          <w:tcPr>
            <w:tcW w:w="2736" w:type="dxa"/>
            <w:tcBorders>
              <w:top w:val="single" w:sz="4" w:space="0" w:color="auto"/>
              <w:left w:val="single" w:sz="4" w:space="0" w:color="auto"/>
              <w:bottom w:val="single" w:sz="4" w:space="0" w:color="auto"/>
              <w:right w:val="single" w:sz="4" w:space="0" w:color="auto"/>
            </w:tcBorders>
          </w:tcPr>
          <w:p w14:paraId="2335C23F"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1.5 mm (0.060 in.) nominal</w:t>
            </w:r>
          </w:p>
        </w:tc>
      </w:tr>
      <w:tr w:rsidR="00D279BC" w:rsidRPr="00755096" w14:paraId="0F593D33" w14:textId="77777777" w:rsidTr="002E3EC8">
        <w:tc>
          <w:tcPr>
            <w:tcW w:w="3061" w:type="dxa"/>
            <w:tcBorders>
              <w:top w:val="single" w:sz="4" w:space="0" w:color="auto"/>
              <w:left w:val="single" w:sz="4" w:space="0" w:color="auto"/>
              <w:bottom w:val="single" w:sz="4" w:space="0" w:color="auto"/>
              <w:right w:val="single" w:sz="4" w:space="0" w:color="auto"/>
            </w:tcBorders>
          </w:tcPr>
          <w:p w14:paraId="50E430D3"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Solids Content</w:t>
            </w:r>
          </w:p>
        </w:tc>
        <w:tc>
          <w:tcPr>
            <w:tcW w:w="2952" w:type="dxa"/>
            <w:tcBorders>
              <w:top w:val="single" w:sz="4" w:space="0" w:color="auto"/>
              <w:left w:val="single" w:sz="4" w:space="0" w:color="auto"/>
              <w:bottom w:val="single" w:sz="4" w:space="0" w:color="auto"/>
              <w:right w:val="single" w:sz="4" w:space="0" w:color="auto"/>
            </w:tcBorders>
          </w:tcPr>
          <w:p w14:paraId="5D31EFC2"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ASTM D 1644</w:t>
            </w:r>
            <w:r w:rsidRPr="00755096">
              <w:rPr>
                <w:rFonts w:ascii="Arial" w:hAnsi="Arial" w:cs="Arial"/>
                <w:sz w:val="18"/>
                <w:szCs w:val="18"/>
              </w:rPr>
              <w:tab/>
              <w:t>100%</w:t>
            </w:r>
          </w:p>
        </w:tc>
        <w:tc>
          <w:tcPr>
            <w:tcW w:w="2736" w:type="dxa"/>
            <w:tcBorders>
              <w:top w:val="single" w:sz="4" w:space="0" w:color="auto"/>
              <w:left w:val="single" w:sz="4" w:space="0" w:color="auto"/>
              <w:bottom w:val="single" w:sz="4" w:space="0" w:color="auto"/>
              <w:right w:val="single" w:sz="4" w:space="0" w:color="auto"/>
            </w:tcBorders>
          </w:tcPr>
          <w:p w14:paraId="5FC7CEE6"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100%</w:t>
            </w:r>
          </w:p>
        </w:tc>
      </w:tr>
      <w:tr w:rsidR="00D279BC" w:rsidRPr="00755096" w14:paraId="26EBEB9C" w14:textId="77777777" w:rsidTr="002E3EC8">
        <w:tc>
          <w:tcPr>
            <w:tcW w:w="3061" w:type="dxa"/>
            <w:tcBorders>
              <w:top w:val="single" w:sz="4" w:space="0" w:color="auto"/>
              <w:left w:val="single" w:sz="4" w:space="0" w:color="auto"/>
              <w:bottom w:val="single" w:sz="4" w:space="0" w:color="auto"/>
              <w:right w:val="single" w:sz="4" w:space="0" w:color="auto"/>
            </w:tcBorders>
          </w:tcPr>
          <w:p w14:paraId="6D8D99BA"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Flexibility, 180° bend over</w:t>
            </w:r>
            <w:r w:rsidRPr="00755096">
              <w:rPr>
                <w:rFonts w:ascii="Arial" w:hAnsi="Arial" w:cs="Arial"/>
                <w:sz w:val="18"/>
                <w:szCs w:val="18"/>
              </w:rPr>
              <w:br/>
              <w:t xml:space="preserve">25 mm (1 in.) mandrel at </w:t>
            </w:r>
            <w:r w:rsidRPr="00755096">
              <w:rPr>
                <w:rFonts w:ascii="Arial" w:hAnsi="Arial" w:cs="Arial"/>
                <w:sz w:val="18"/>
                <w:szCs w:val="18"/>
              </w:rPr>
              <w:br/>
              <w:t>32°C (-25°F)</w:t>
            </w:r>
          </w:p>
        </w:tc>
        <w:tc>
          <w:tcPr>
            <w:tcW w:w="2952" w:type="dxa"/>
            <w:tcBorders>
              <w:top w:val="single" w:sz="4" w:space="0" w:color="auto"/>
              <w:left w:val="single" w:sz="4" w:space="0" w:color="auto"/>
              <w:bottom w:val="single" w:sz="4" w:space="0" w:color="auto"/>
              <w:right w:val="single" w:sz="4" w:space="0" w:color="auto"/>
            </w:tcBorders>
          </w:tcPr>
          <w:p w14:paraId="6C4F6A5B"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ASTM D 1970</w:t>
            </w:r>
          </w:p>
        </w:tc>
        <w:tc>
          <w:tcPr>
            <w:tcW w:w="2736" w:type="dxa"/>
            <w:tcBorders>
              <w:top w:val="single" w:sz="4" w:space="0" w:color="auto"/>
              <w:left w:val="single" w:sz="4" w:space="0" w:color="auto"/>
              <w:bottom w:val="single" w:sz="4" w:space="0" w:color="auto"/>
              <w:right w:val="single" w:sz="4" w:space="0" w:color="auto"/>
            </w:tcBorders>
          </w:tcPr>
          <w:p w14:paraId="3DB01394"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Unaffected</w:t>
            </w:r>
          </w:p>
        </w:tc>
      </w:tr>
      <w:tr w:rsidR="00D279BC" w:rsidRPr="00755096" w14:paraId="73B0D17A" w14:textId="77777777" w:rsidTr="002E3EC8">
        <w:tc>
          <w:tcPr>
            <w:tcW w:w="3061" w:type="dxa"/>
            <w:tcBorders>
              <w:top w:val="single" w:sz="4" w:space="0" w:color="auto"/>
              <w:left w:val="single" w:sz="4" w:space="0" w:color="auto"/>
              <w:bottom w:val="single" w:sz="4" w:space="0" w:color="auto"/>
              <w:right w:val="single" w:sz="4" w:space="0" w:color="auto"/>
            </w:tcBorders>
          </w:tcPr>
          <w:p w14:paraId="43BA8727"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Elongation</w:t>
            </w:r>
          </w:p>
        </w:tc>
        <w:tc>
          <w:tcPr>
            <w:tcW w:w="2952" w:type="dxa"/>
            <w:tcBorders>
              <w:top w:val="single" w:sz="4" w:space="0" w:color="auto"/>
              <w:left w:val="single" w:sz="4" w:space="0" w:color="auto"/>
              <w:bottom w:val="single" w:sz="4" w:space="0" w:color="auto"/>
              <w:right w:val="single" w:sz="4" w:space="0" w:color="auto"/>
            </w:tcBorders>
          </w:tcPr>
          <w:p w14:paraId="65DFC7F2"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ASTM D 412</w:t>
            </w:r>
          </w:p>
        </w:tc>
        <w:tc>
          <w:tcPr>
            <w:tcW w:w="2736" w:type="dxa"/>
            <w:tcBorders>
              <w:top w:val="single" w:sz="4" w:space="0" w:color="auto"/>
              <w:left w:val="single" w:sz="4" w:space="0" w:color="auto"/>
              <w:bottom w:val="single" w:sz="4" w:space="0" w:color="auto"/>
              <w:right w:val="single" w:sz="4" w:space="0" w:color="auto"/>
            </w:tcBorders>
          </w:tcPr>
          <w:p w14:paraId="55067484"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500% minimum</w:t>
            </w:r>
          </w:p>
        </w:tc>
      </w:tr>
      <w:tr w:rsidR="00D279BC" w:rsidRPr="00755096" w14:paraId="40AA87C6" w14:textId="77777777" w:rsidTr="002E3EC8">
        <w:trPr>
          <w:cantSplit/>
        </w:trPr>
        <w:tc>
          <w:tcPr>
            <w:tcW w:w="3061" w:type="dxa"/>
            <w:tcBorders>
              <w:top w:val="single" w:sz="4" w:space="0" w:color="auto"/>
              <w:left w:val="single" w:sz="4" w:space="0" w:color="auto"/>
              <w:bottom w:val="single" w:sz="4" w:space="0" w:color="auto"/>
              <w:right w:val="single" w:sz="4" w:space="0" w:color="auto"/>
            </w:tcBorders>
          </w:tcPr>
          <w:p w14:paraId="61613A3E"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Peel Adhesion to Concrete</w:t>
            </w:r>
          </w:p>
        </w:tc>
        <w:tc>
          <w:tcPr>
            <w:tcW w:w="2952" w:type="dxa"/>
            <w:tcBorders>
              <w:top w:val="single" w:sz="4" w:space="0" w:color="auto"/>
              <w:left w:val="single" w:sz="4" w:space="0" w:color="auto"/>
              <w:bottom w:val="single" w:sz="4" w:space="0" w:color="auto"/>
              <w:right w:val="single" w:sz="4" w:space="0" w:color="auto"/>
            </w:tcBorders>
          </w:tcPr>
          <w:p w14:paraId="6A043F5A"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ASTM D 903 Modified</w:t>
            </w:r>
            <w:r w:rsidRPr="00755096">
              <w:rPr>
                <w:rFonts w:ascii="Arial" w:hAnsi="Arial" w:cs="Arial"/>
                <w:sz w:val="18"/>
                <w:szCs w:val="18"/>
                <w:vertAlign w:val="superscript"/>
              </w:rPr>
              <w:t>1</w:t>
            </w:r>
          </w:p>
        </w:tc>
        <w:tc>
          <w:tcPr>
            <w:tcW w:w="2736" w:type="dxa"/>
            <w:tcBorders>
              <w:top w:val="single" w:sz="4" w:space="0" w:color="auto"/>
              <w:left w:val="single" w:sz="4" w:space="0" w:color="auto"/>
              <w:bottom w:val="single" w:sz="4" w:space="0" w:color="auto"/>
              <w:right w:val="single" w:sz="4" w:space="0" w:color="auto"/>
            </w:tcBorders>
          </w:tcPr>
          <w:p w14:paraId="3FFF4FF0" w14:textId="77777777" w:rsidR="00D279BC" w:rsidRPr="00755096" w:rsidRDefault="00D279BC" w:rsidP="00E8475A">
            <w:pPr>
              <w:tabs>
                <w:tab w:val="left" w:pos="3240"/>
                <w:tab w:val="left" w:pos="6120"/>
              </w:tabs>
              <w:rPr>
                <w:rFonts w:ascii="Arial" w:hAnsi="Arial" w:cs="Arial"/>
                <w:sz w:val="18"/>
                <w:szCs w:val="18"/>
              </w:rPr>
            </w:pPr>
            <w:r w:rsidRPr="00755096">
              <w:rPr>
                <w:rFonts w:ascii="Arial" w:hAnsi="Arial" w:cs="Arial"/>
                <w:sz w:val="18"/>
                <w:szCs w:val="18"/>
              </w:rPr>
              <w:t xml:space="preserve">880 N/m (5 </w:t>
            </w:r>
            <w:proofErr w:type="spellStart"/>
            <w:r w:rsidRPr="00755096">
              <w:rPr>
                <w:rFonts w:ascii="Arial" w:hAnsi="Arial" w:cs="Arial"/>
                <w:sz w:val="18"/>
                <w:szCs w:val="18"/>
              </w:rPr>
              <w:t>lbs</w:t>
            </w:r>
            <w:proofErr w:type="spellEnd"/>
            <w:r w:rsidRPr="00755096">
              <w:rPr>
                <w:rFonts w:ascii="Arial" w:hAnsi="Arial" w:cs="Arial"/>
                <w:sz w:val="18"/>
                <w:szCs w:val="18"/>
              </w:rPr>
              <w:t>/in.)</w:t>
            </w:r>
          </w:p>
        </w:tc>
      </w:tr>
    </w:tbl>
    <w:p w14:paraId="69278BBF" w14:textId="77777777" w:rsidR="00D279BC" w:rsidRPr="00755096" w:rsidRDefault="00D279BC" w:rsidP="00D279BC">
      <w:pPr>
        <w:rPr>
          <w:rFonts w:ascii="Arial" w:hAnsi="Arial" w:cs="Arial"/>
          <w:sz w:val="18"/>
          <w:szCs w:val="18"/>
        </w:rPr>
      </w:pPr>
    </w:p>
    <w:p w14:paraId="2D290FE8" w14:textId="77777777" w:rsidR="00D279BC" w:rsidRPr="00755096" w:rsidRDefault="00D279BC" w:rsidP="00FB32CE">
      <w:pPr>
        <w:pStyle w:val="Footnote"/>
        <w:outlineLvl w:val="0"/>
        <w:rPr>
          <w:rFonts w:ascii="Arial" w:hAnsi="Arial" w:cs="Arial"/>
          <w:b/>
          <w:iCs w:val="0"/>
        </w:rPr>
      </w:pPr>
      <w:r w:rsidRPr="00755096">
        <w:rPr>
          <w:rFonts w:ascii="Arial" w:hAnsi="Arial" w:cs="Arial"/>
          <w:b/>
          <w:iCs w:val="0"/>
        </w:rPr>
        <w:t>Footnote:</w:t>
      </w:r>
    </w:p>
    <w:p w14:paraId="1B53F1E1" w14:textId="77777777" w:rsidR="00D279BC" w:rsidRPr="00755096" w:rsidRDefault="00D279BC" w:rsidP="00D279BC">
      <w:pPr>
        <w:pStyle w:val="Footnote"/>
        <w:rPr>
          <w:rFonts w:ascii="Arial" w:hAnsi="Arial" w:cs="Arial"/>
          <w:iCs w:val="0"/>
        </w:rPr>
      </w:pPr>
      <w:r w:rsidRPr="00755096">
        <w:rPr>
          <w:rFonts w:ascii="Arial" w:hAnsi="Arial" w:cs="Arial"/>
          <w:iCs w:val="0"/>
        </w:rPr>
        <w:t>1.</w:t>
      </w:r>
      <w:r w:rsidRPr="00755096">
        <w:rPr>
          <w:rFonts w:ascii="Arial" w:hAnsi="Arial" w:cs="Arial"/>
          <w:iCs w:val="0"/>
        </w:rPr>
        <w:tab/>
      </w:r>
      <w:proofErr w:type="spellStart"/>
      <w:r w:rsidRPr="00755096">
        <w:rPr>
          <w:rFonts w:ascii="Arial" w:hAnsi="Arial" w:cs="Arial"/>
          <w:iCs w:val="0"/>
        </w:rPr>
        <w:t>Procor</w:t>
      </w:r>
      <w:proofErr w:type="spellEnd"/>
      <w:r w:rsidRPr="00755096">
        <w:rPr>
          <w:rFonts w:ascii="Arial" w:hAnsi="Arial" w:cs="Arial"/>
          <w:iCs w:val="0"/>
        </w:rPr>
        <w:t xml:space="preserve"> waterproofing membrane is applied to concrete and allowed to cure. Peel adhesion of the membrane is measured at a rate of 50 mm (2 in.) per minute with a peel angle of 90° at room temperature.</w:t>
      </w:r>
    </w:p>
    <w:p w14:paraId="7E72F9DC" w14:textId="77777777" w:rsidR="00D279BC" w:rsidRPr="00755096" w:rsidRDefault="00D279BC" w:rsidP="00D279BC">
      <w:pPr>
        <w:rPr>
          <w:rFonts w:ascii="Arial" w:hAnsi="Arial" w:cs="Arial"/>
          <w:sz w:val="18"/>
          <w:szCs w:val="18"/>
        </w:rPr>
      </w:pPr>
    </w:p>
    <w:p w14:paraId="1BE864CF" w14:textId="65B48D23" w:rsidR="00D279BC" w:rsidRPr="00755096" w:rsidRDefault="00D279BC" w:rsidP="002E3EC8">
      <w:pPr>
        <w:pStyle w:val="1stindent"/>
        <w:tabs>
          <w:tab w:val="clear" w:pos="1080"/>
          <w:tab w:val="left" w:pos="810"/>
        </w:tabs>
        <w:spacing w:before="60" w:after="0"/>
        <w:ind w:left="810"/>
        <w:rPr>
          <w:rFonts w:ascii="Arial" w:hAnsi="Arial" w:cs="Arial"/>
          <w:sz w:val="18"/>
          <w:szCs w:val="18"/>
        </w:rPr>
      </w:pPr>
      <w:r w:rsidRPr="00755096">
        <w:rPr>
          <w:rFonts w:ascii="Arial" w:hAnsi="Arial" w:cs="Arial"/>
          <w:sz w:val="18"/>
          <w:szCs w:val="18"/>
        </w:rPr>
        <w:t>C.</w:t>
      </w:r>
      <w:r w:rsidRPr="00755096">
        <w:rPr>
          <w:rFonts w:ascii="Arial" w:hAnsi="Arial" w:cs="Arial"/>
          <w:sz w:val="18"/>
          <w:szCs w:val="18"/>
        </w:rPr>
        <w:tab/>
        <w:t xml:space="preserve">Prefabricated Drainage Composite:  </w:t>
      </w:r>
      <w:proofErr w:type="spellStart"/>
      <w:r w:rsidRPr="00755096">
        <w:rPr>
          <w:rFonts w:ascii="Arial" w:hAnsi="Arial" w:cs="Arial"/>
          <w:sz w:val="18"/>
          <w:szCs w:val="18"/>
        </w:rPr>
        <w:t>Hydroduct</w:t>
      </w:r>
      <w:proofErr w:type="spellEnd"/>
      <w:r w:rsidRPr="00755096">
        <w:rPr>
          <w:rFonts w:ascii="Arial" w:hAnsi="Arial" w:cs="Arial"/>
          <w:sz w:val="18"/>
          <w:szCs w:val="18"/>
          <w:vertAlign w:val="superscript"/>
        </w:rPr>
        <w:t>®</w:t>
      </w:r>
      <w:r w:rsidRPr="00755096">
        <w:rPr>
          <w:rFonts w:ascii="Arial" w:hAnsi="Arial" w:cs="Arial"/>
          <w:sz w:val="18"/>
          <w:szCs w:val="18"/>
        </w:rPr>
        <w:t xml:space="preserve"> 660 Drainage Composite by </w:t>
      </w:r>
      <w:r w:rsidR="00755096" w:rsidRPr="00755096">
        <w:rPr>
          <w:rFonts w:ascii="Arial" w:hAnsi="Arial" w:cs="Arial"/>
          <w:sz w:val="18"/>
          <w:szCs w:val="18"/>
        </w:rPr>
        <w:t>GCP Advanced Technologies</w:t>
      </w:r>
      <w:r w:rsidRPr="00755096">
        <w:rPr>
          <w:rFonts w:ascii="Arial" w:hAnsi="Arial" w:cs="Arial"/>
          <w:sz w:val="18"/>
          <w:szCs w:val="18"/>
        </w:rPr>
        <w:t xml:space="preserve"> Construction Products for horizontal surfaces.  </w:t>
      </w:r>
      <w:proofErr w:type="spellStart"/>
      <w:r w:rsidRPr="00755096">
        <w:rPr>
          <w:rFonts w:ascii="Arial" w:hAnsi="Arial" w:cs="Arial"/>
          <w:sz w:val="18"/>
          <w:szCs w:val="18"/>
        </w:rPr>
        <w:t>Hydroduct</w:t>
      </w:r>
      <w:proofErr w:type="spellEnd"/>
      <w:r w:rsidRPr="00755096">
        <w:rPr>
          <w:rFonts w:ascii="Arial" w:hAnsi="Arial" w:cs="Arial"/>
          <w:sz w:val="18"/>
          <w:szCs w:val="18"/>
        </w:rPr>
        <w:t xml:space="preserve"> 220 Drainage Composite by </w:t>
      </w:r>
      <w:r w:rsidR="00755096" w:rsidRPr="00755096">
        <w:rPr>
          <w:rFonts w:ascii="Arial" w:hAnsi="Arial" w:cs="Arial"/>
          <w:sz w:val="18"/>
          <w:szCs w:val="18"/>
        </w:rPr>
        <w:t>GCP Advanced Technologies</w:t>
      </w:r>
      <w:r w:rsidRPr="00755096">
        <w:rPr>
          <w:rFonts w:ascii="Arial" w:hAnsi="Arial" w:cs="Arial"/>
          <w:sz w:val="18"/>
          <w:szCs w:val="18"/>
        </w:rPr>
        <w:t xml:space="preserve"> Construction Products for all vertical surfaces.  Drainage composite shall be designed to promote positive drainage while serving as a protection course.</w:t>
      </w:r>
    </w:p>
    <w:p w14:paraId="3D7024A7" w14:textId="77777777" w:rsidR="00D279BC" w:rsidRPr="00755096" w:rsidRDefault="00D279BC" w:rsidP="002E3EC8">
      <w:pPr>
        <w:pStyle w:val="1stindent"/>
        <w:tabs>
          <w:tab w:val="clear" w:pos="1080"/>
          <w:tab w:val="left" w:pos="810"/>
        </w:tabs>
        <w:spacing w:before="60" w:after="0"/>
        <w:ind w:left="810"/>
        <w:rPr>
          <w:rFonts w:ascii="Arial" w:hAnsi="Arial" w:cs="Arial"/>
          <w:sz w:val="18"/>
          <w:szCs w:val="18"/>
        </w:rPr>
      </w:pPr>
      <w:r w:rsidRPr="00755096">
        <w:rPr>
          <w:rFonts w:ascii="Arial" w:hAnsi="Arial" w:cs="Arial"/>
          <w:sz w:val="18"/>
          <w:szCs w:val="18"/>
        </w:rPr>
        <w:t>D.</w:t>
      </w:r>
      <w:r w:rsidRPr="00755096">
        <w:rPr>
          <w:rFonts w:ascii="Arial" w:hAnsi="Arial" w:cs="Arial"/>
          <w:sz w:val="18"/>
          <w:szCs w:val="18"/>
        </w:rPr>
        <w:tab/>
        <w:t>Protection Board (only if prefabricated drainage composite is not used):</w:t>
      </w:r>
    </w:p>
    <w:p w14:paraId="123AF123"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 xml:space="preserve">Asphalt Hardboard:  A </w:t>
      </w:r>
      <w:proofErr w:type="spellStart"/>
      <w:r w:rsidRPr="00755096">
        <w:rPr>
          <w:rFonts w:ascii="Arial" w:hAnsi="Arial" w:cs="Arial"/>
          <w:sz w:val="18"/>
          <w:szCs w:val="18"/>
        </w:rPr>
        <w:t>premolded</w:t>
      </w:r>
      <w:proofErr w:type="spellEnd"/>
      <w:r w:rsidRPr="00755096">
        <w:rPr>
          <w:rFonts w:ascii="Arial" w:hAnsi="Arial" w:cs="Arial"/>
          <w:sz w:val="18"/>
          <w:szCs w:val="18"/>
        </w:rPr>
        <w:t xml:space="preserve"> semi-rigid protection board consisting of bitumen, mineral core and reinforcement.  Provide 3 mm (0.125 in.) thick hardboard on horizontal surfaces not receiving steel reinforced slab.  Where steel reinforcing bars are to be used, apply two layers of 3 mm (0.125 in.) thick hardboard or one layer of 6 mm (0.25 in.) thick hardboard.</w:t>
      </w:r>
    </w:p>
    <w:p w14:paraId="7A4196B7"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Expanded Polystyrene Protection Board:  25 mm (1 in.) thick for vertical applications with the following characteristics.</w:t>
      </w:r>
    </w:p>
    <w:p w14:paraId="413FE3DD" w14:textId="77777777" w:rsidR="00D279BC" w:rsidRPr="00755096" w:rsidRDefault="00D279BC" w:rsidP="002E3EC8">
      <w:pPr>
        <w:rPr>
          <w:rFonts w:ascii="Arial" w:hAnsi="Arial" w:cs="Arial"/>
          <w:sz w:val="18"/>
          <w:szCs w:val="18"/>
        </w:rPr>
      </w:pPr>
      <w:r w:rsidRPr="00755096">
        <w:rPr>
          <w:rFonts w:ascii="Arial" w:hAnsi="Arial" w:cs="Arial"/>
          <w:sz w:val="18"/>
          <w:szCs w:val="18"/>
        </w:rPr>
        <w:tab/>
      </w:r>
      <w:r w:rsidRPr="00755096">
        <w:rPr>
          <w:rFonts w:ascii="Arial" w:hAnsi="Arial" w:cs="Arial"/>
          <w:sz w:val="18"/>
          <w:szCs w:val="18"/>
        </w:rPr>
        <w:tab/>
        <w:t>Normal Density:  16 kg/m</w:t>
      </w:r>
      <w:r w:rsidRPr="00755096">
        <w:rPr>
          <w:rFonts w:ascii="Arial" w:hAnsi="Arial" w:cs="Arial"/>
          <w:sz w:val="18"/>
          <w:szCs w:val="18"/>
          <w:vertAlign w:val="superscript"/>
        </w:rPr>
        <w:t>3</w:t>
      </w:r>
      <w:r w:rsidRPr="00755096">
        <w:rPr>
          <w:rFonts w:ascii="Arial" w:hAnsi="Arial" w:cs="Arial"/>
          <w:sz w:val="18"/>
          <w:szCs w:val="18"/>
        </w:rPr>
        <w:t xml:space="preserve"> (1.0 </w:t>
      </w:r>
      <w:proofErr w:type="spellStart"/>
      <w:r w:rsidRPr="00755096">
        <w:rPr>
          <w:rFonts w:ascii="Arial" w:hAnsi="Arial" w:cs="Arial"/>
          <w:sz w:val="18"/>
          <w:szCs w:val="18"/>
        </w:rPr>
        <w:t>lb</w:t>
      </w:r>
      <w:proofErr w:type="spellEnd"/>
      <w:r w:rsidRPr="00755096">
        <w:rPr>
          <w:rFonts w:ascii="Arial" w:hAnsi="Arial" w:cs="Arial"/>
          <w:sz w:val="18"/>
          <w:szCs w:val="18"/>
        </w:rPr>
        <w:t>/ft</w:t>
      </w:r>
      <w:r w:rsidRPr="00755096">
        <w:rPr>
          <w:rFonts w:ascii="Arial" w:hAnsi="Arial" w:cs="Arial"/>
          <w:sz w:val="18"/>
          <w:szCs w:val="18"/>
          <w:vertAlign w:val="superscript"/>
        </w:rPr>
        <w:t>3</w:t>
      </w:r>
      <w:r w:rsidRPr="00755096">
        <w:rPr>
          <w:rFonts w:ascii="Arial" w:hAnsi="Arial" w:cs="Arial"/>
          <w:sz w:val="18"/>
          <w:szCs w:val="18"/>
        </w:rPr>
        <w:t>)</w:t>
      </w:r>
    </w:p>
    <w:p w14:paraId="4B157904" w14:textId="77777777" w:rsidR="00D279BC" w:rsidRPr="00755096" w:rsidRDefault="00D279BC" w:rsidP="002E3EC8">
      <w:pPr>
        <w:rPr>
          <w:rFonts w:ascii="Arial" w:hAnsi="Arial" w:cs="Arial"/>
          <w:sz w:val="18"/>
          <w:szCs w:val="18"/>
        </w:rPr>
      </w:pPr>
      <w:r w:rsidRPr="00755096">
        <w:rPr>
          <w:rFonts w:ascii="Arial" w:hAnsi="Arial" w:cs="Arial"/>
          <w:sz w:val="18"/>
          <w:szCs w:val="18"/>
        </w:rPr>
        <w:tab/>
      </w:r>
      <w:r w:rsidRPr="00755096">
        <w:rPr>
          <w:rFonts w:ascii="Arial" w:hAnsi="Arial" w:cs="Arial"/>
          <w:sz w:val="18"/>
          <w:szCs w:val="18"/>
        </w:rPr>
        <w:tab/>
        <w:t>Thermal Conductivity, K factor: 0.24 at 5°C (40°F), 0.26 at 24°C (75°F)</w:t>
      </w:r>
    </w:p>
    <w:p w14:paraId="11D05F3B" w14:textId="77777777" w:rsidR="00D279BC" w:rsidRPr="00755096" w:rsidRDefault="00D279BC" w:rsidP="002E3EC8">
      <w:pPr>
        <w:rPr>
          <w:rFonts w:ascii="Arial" w:hAnsi="Arial" w:cs="Arial"/>
          <w:sz w:val="18"/>
          <w:szCs w:val="18"/>
        </w:rPr>
      </w:pPr>
      <w:r w:rsidRPr="00755096">
        <w:rPr>
          <w:rFonts w:ascii="Arial" w:hAnsi="Arial" w:cs="Arial"/>
          <w:sz w:val="18"/>
          <w:szCs w:val="18"/>
        </w:rPr>
        <w:tab/>
      </w:r>
      <w:r w:rsidRPr="00755096">
        <w:rPr>
          <w:rFonts w:ascii="Arial" w:hAnsi="Arial" w:cs="Arial"/>
          <w:sz w:val="18"/>
          <w:szCs w:val="18"/>
        </w:rPr>
        <w:tab/>
        <w:t>Thermal Resistance, R-Value: 4 per 25 mm (1 in.) of thickness.</w:t>
      </w:r>
    </w:p>
    <w:p w14:paraId="01E20692" w14:textId="7DA15DE8" w:rsidR="00D279BC" w:rsidRPr="00755096" w:rsidRDefault="00D279BC" w:rsidP="002E3EC8">
      <w:pPr>
        <w:pStyle w:val="1stindent"/>
        <w:spacing w:before="60" w:after="0"/>
        <w:ind w:left="810"/>
        <w:rPr>
          <w:rFonts w:ascii="Arial" w:hAnsi="Arial" w:cs="Arial"/>
          <w:sz w:val="18"/>
          <w:szCs w:val="18"/>
        </w:rPr>
      </w:pPr>
      <w:r w:rsidRPr="00755096">
        <w:rPr>
          <w:rFonts w:ascii="Arial" w:hAnsi="Arial" w:cs="Arial"/>
          <w:sz w:val="18"/>
          <w:szCs w:val="18"/>
        </w:rPr>
        <w:t>E.</w:t>
      </w:r>
      <w:r w:rsidRPr="00755096">
        <w:rPr>
          <w:rFonts w:ascii="Arial" w:hAnsi="Arial" w:cs="Arial"/>
          <w:sz w:val="18"/>
          <w:szCs w:val="18"/>
        </w:rPr>
        <w:tab/>
      </w:r>
      <w:proofErr w:type="spellStart"/>
      <w:r w:rsidRPr="00755096">
        <w:rPr>
          <w:rFonts w:ascii="Arial" w:hAnsi="Arial" w:cs="Arial"/>
          <w:sz w:val="18"/>
          <w:szCs w:val="18"/>
        </w:rPr>
        <w:t>Waterstop</w:t>
      </w:r>
      <w:proofErr w:type="spellEnd"/>
      <w:r w:rsidRPr="00755096">
        <w:rPr>
          <w:rFonts w:ascii="Arial" w:hAnsi="Arial" w:cs="Arial"/>
          <w:sz w:val="18"/>
          <w:szCs w:val="18"/>
        </w:rPr>
        <w:t xml:space="preserve">: </w:t>
      </w:r>
      <w:proofErr w:type="spellStart"/>
      <w:r w:rsidRPr="00755096">
        <w:rPr>
          <w:rFonts w:ascii="Arial" w:hAnsi="Arial" w:cs="Arial"/>
          <w:sz w:val="18"/>
          <w:szCs w:val="18"/>
        </w:rPr>
        <w:t>Adcor</w:t>
      </w:r>
      <w:r w:rsidRPr="00755096">
        <w:rPr>
          <w:rFonts w:ascii="Arial" w:hAnsi="Arial" w:cs="Arial"/>
          <w:sz w:val="18"/>
          <w:szCs w:val="18"/>
          <w:vertAlign w:val="superscript"/>
        </w:rPr>
        <w:t>TM</w:t>
      </w:r>
      <w:proofErr w:type="spellEnd"/>
      <w:r w:rsidRPr="00755096">
        <w:rPr>
          <w:rFonts w:ascii="Arial" w:hAnsi="Arial" w:cs="Arial"/>
          <w:sz w:val="18"/>
          <w:szCs w:val="18"/>
        </w:rPr>
        <w:t xml:space="preserve"> ES hydrophilic non-bentonite </w:t>
      </w:r>
      <w:proofErr w:type="spellStart"/>
      <w:r w:rsidRPr="00755096">
        <w:rPr>
          <w:rFonts w:ascii="Arial" w:hAnsi="Arial" w:cs="Arial"/>
          <w:sz w:val="18"/>
          <w:szCs w:val="18"/>
        </w:rPr>
        <w:t>waterstop</w:t>
      </w:r>
      <w:proofErr w:type="spellEnd"/>
      <w:r w:rsidRPr="00755096">
        <w:rPr>
          <w:rFonts w:ascii="Arial" w:hAnsi="Arial" w:cs="Arial"/>
          <w:sz w:val="18"/>
          <w:szCs w:val="18"/>
        </w:rPr>
        <w:t xml:space="preserve"> by </w:t>
      </w:r>
      <w:r w:rsidR="00755096" w:rsidRPr="00755096">
        <w:rPr>
          <w:rFonts w:ascii="Arial" w:hAnsi="Arial" w:cs="Arial"/>
          <w:sz w:val="18"/>
          <w:szCs w:val="18"/>
        </w:rPr>
        <w:t>GCP Advanced Technologies</w:t>
      </w:r>
      <w:r w:rsidRPr="00755096">
        <w:rPr>
          <w:rFonts w:ascii="Arial" w:hAnsi="Arial" w:cs="Arial"/>
          <w:sz w:val="18"/>
          <w:szCs w:val="18"/>
        </w:rPr>
        <w:t xml:space="preserve"> Construction Products for non-moving concrete construction joints.</w:t>
      </w:r>
    </w:p>
    <w:p w14:paraId="5722C1FD" w14:textId="77777777" w:rsidR="00D279BC" w:rsidRPr="00755096" w:rsidRDefault="00D279BC" w:rsidP="002E3EC8">
      <w:pPr>
        <w:pStyle w:val="1stindent"/>
        <w:spacing w:before="60" w:after="0"/>
        <w:ind w:left="810"/>
        <w:rPr>
          <w:rFonts w:ascii="Arial" w:hAnsi="Arial" w:cs="Arial"/>
          <w:sz w:val="18"/>
          <w:szCs w:val="18"/>
        </w:rPr>
      </w:pPr>
      <w:r w:rsidRPr="00755096">
        <w:rPr>
          <w:rFonts w:ascii="Arial" w:hAnsi="Arial" w:cs="Arial"/>
          <w:sz w:val="18"/>
          <w:szCs w:val="18"/>
        </w:rPr>
        <w:t>F.</w:t>
      </w:r>
      <w:r w:rsidRPr="00755096">
        <w:rPr>
          <w:rFonts w:ascii="Arial" w:hAnsi="Arial" w:cs="Arial"/>
          <w:sz w:val="18"/>
          <w:szCs w:val="18"/>
        </w:rPr>
        <w:tab/>
        <w:t>Miscellaneous Materials: Tape and other accessories specified or acceptable to manufacturer of fluid applied waterproofing membrane.</w:t>
      </w:r>
    </w:p>
    <w:p w14:paraId="6B78F488" w14:textId="77777777" w:rsidR="00D279BC" w:rsidRPr="00755096" w:rsidRDefault="00D279BC" w:rsidP="00FB32CE">
      <w:pPr>
        <w:pStyle w:val="Partsections"/>
        <w:outlineLvl w:val="0"/>
        <w:rPr>
          <w:rFonts w:ascii="Arial" w:hAnsi="Arial" w:cs="Arial"/>
          <w:b w:val="0"/>
          <w:bCs w:val="0"/>
          <w:sz w:val="18"/>
          <w:szCs w:val="18"/>
        </w:rPr>
      </w:pPr>
      <w:r w:rsidRPr="00755096">
        <w:rPr>
          <w:rFonts w:ascii="Arial" w:hAnsi="Arial" w:cs="Arial"/>
          <w:b w:val="0"/>
          <w:bCs w:val="0"/>
          <w:sz w:val="18"/>
          <w:szCs w:val="18"/>
        </w:rPr>
        <w:t>PART 3 — EXECUTION</w:t>
      </w:r>
    </w:p>
    <w:p w14:paraId="1A49EC49"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3.01</w:t>
      </w:r>
      <w:r w:rsidRPr="00755096">
        <w:rPr>
          <w:rFonts w:ascii="Arial" w:hAnsi="Arial" w:cs="Arial"/>
          <w:b w:val="0"/>
          <w:bCs w:val="0"/>
          <w:sz w:val="18"/>
          <w:szCs w:val="18"/>
        </w:rPr>
        <w:tab/>
        <w:t>EXAMINATION</w:t>
      </w:r>
    </w:p>
    <w:p w14:paraId="20FA6F22" w14:textId="77777777" w:rsidR="00D279BC" w:rsidRPr="00755096" w:rsidRDefault="00D279BC" w:rsidP="002E3EC8">
      <w:pPr>
        <w:pStyle w:val="1stindent"/>
        <w:spacing w:before="40" w:after="0"/>
        <w:ind w:left="810"/>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w:t>
      </w:r>
    </w:p>
    <w:p w14:paraId="4286312F" w14:textId="77777777" w:rsidR="00D279BC" w:rsidRPr="00755096" w:rsidRDefault="00D279BC" w:rsidP="00D279BC">
      <w:pPr>
        <w:rPr>
          <w:rFonts w:ascii="Arial" w:hAnsi="Arial" w:cs="Arial"/>
          <w:sz w:val="18"/>
          <w:szCs w:val="18"/>
        </w:rPr>
      </w:pPr>
    </w:p>
    <w:p w14:paraId="3119BD01"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3.02</w:t>
      </w:r>
      <w:r w:rsidRPr="00755096">
        <w:rPr>
          <w:rFonts w:ascii="Arial" w:hAnsi="Arial" w:cs="Arial"/>
          <w:b w:val="0"/>
          <w:bCs w:val="0"/>
          <w:sz w:val="18"/>
          <w:szCs w:val="18"/>
        </w:rPr>
        <w:tab/>
        <w:t>PREPARATION OF SUBSTRATES</w:t>
      </w:r>
    </w:p>
    <w:p w14:paraId="43749C8A" w14:textId="77777777" w:rsidR="00D279BC" w:rsidRPr="00755096" w:rsidRDefault="00D279BC" w:rsidP="002E3EC8">
      <w:pPr>
        <w:pStyle w:val="1stindent"/>
        <w:numPr>
          <w:ilvl w:val="0"/>
          <w:numId w:val="1"/>
        </w:numPr>
        <w:spacing w:before="40" w:after="0"/>
        <w:ind w:left="806"/>
        <w:rPr>
          <w:rFonts w:ascii="Arial" w:hAnsi="Arial" w:cs="Arial"/>
          <w:sz w:val="18"/>
          <w:szCs w:val="18"/>
        </w:rPr>
      </w:pPr>
      <w:r w:rsidRPr="00755096">
        <w:rPr>
          <w:rFonts w:ascii="Arial" w:hAnsi="Arial" w:cs="Arial"/>
          <w:sz w:val="18"/>
          <w:szCs w:val="18"/>
        </w:rPr>
        <w:t>Tie-holes and “</w:t>
      </w:r>
      <w:proofErr w:type="spellStart"/>
      <w:r w:rsidRPr="00755096">
        <w:rPr>
          <w:rFonts w:ascii="Arial" w:hAnsi="Arial" w:cs="Arial"/>
          <w:sz w:val="18"/>
          <w:szCs w:val="18"/>
        </w:rPr>
        <w:t>bugholes</w:t>
      </w:r>
      <w:proofErr w:type="spellEnd"/>
      <w:r w:rsidRPr="00755096">
        <w:rPr>
          <w:rFonts w:ascii="Arial" w:hAnsi="Arial" w:cs="Arial"/>
          <w:sz w:val="18"/>
          <w:szCs w:val="18"/>
        </w:rPr>
        <w:t xml:space="preserve">” larger than 13 mm (1/2”) in diameter or deeper than 3 mm (1/8”), or both, should be either pretreated with </w:t>
      </w:r>
      <w:proofErr w:type="spellStart"/>
      <w:r w:rsidRPr="00755096">
        <w:rPr>
          <w:rFonts w:ascii="Arial" w:hAnsi="Arial" w:cs="Arial"/>
          <w:sz w:val="18"/>
          <w:szCs w:val="18"/>
        </w:rPr>
        <w:t>Procor</w:t>
      </w:r>
      <w:proofErr w:type="spellEnd"/>
      <w:r w:rsidRPr="00755096">
        <w:rPr>
          <w:rFonts w:ascii="Arial" w:hAnsi="Arial" w:cs="Arial"/>
          <w:sz w:val="18"/>
          <w:szCs w:val="18"/>
        </w:rPr>
        <w:t xml:space="preserve"> or repaired with a lean concrete mix or Waterproofing Systems, for further details on substrate preparation.</w:t>
      </w:r>
    </w:p>
    <w:p w14:paraId="6BA6376B" w14:textId="77777777" w:rsidR="00D279BC" w:rsidRPr="00755096" w:rsidRDefault="00D279BC" w:rsidP="002E3EC8">
      <w:pPr>
        <w:pStyle w:val="1stindent"/>
        <w:spacing w:before="60" w:after="0"/>
        <w:ind w:left="806" w:firstLine="0"/>
        <w:rPr>
          <w:rFonts w:ascii="Arial" w:hAnsi="Arial" w:cs="Arial"/>
          <w:sz w:val="18"/>
          <w:szCs w:val="18"/>
        </w:rPr>
      </w:pPr>
      <w:r w:rsidRPr="00755096">
        <w:rPr>
          <w:rFonts w:ascii="Arial" w:hAnsi="Arial" w:cs="Arial"/>
          <w:sz w:val="18"/>
          <w:szCs w:val="18"/>
        </w:rPr>
        <w:t xml:space="preserve">Cracked, pitted, honeycombed or heavily </w:t>
      </w:r>
      <w:proofErr w:type="spellStart"/>
      <w:r w:rsidRPr="00755096">
        <w:rPr>
          <w:rFonts w:ascii="Arial" w:hAnsi="Arial" w:cs="Arial"/>
          <w:sz w:val="18"/>
          <w:szCs w:val="18"/>
        </w:rPr>
        <w:t>bugholed</w:t>
      </w:r>
      <w:proofErr w:type="spellEnd"/>
      <w:r w:rsidRPr="00755096">
        <w:rPr>
          <w:rFonts w:ascii="Arial" w:hAnsi="Arial" w:cs="Arial"/>
          <w:sz w:val="18"/>
          <w:szCs w:val="18"/>
        </w:rPr>
        <w:t xml:space="preserve"> surfaces can be filled by spraying from close in (10” to 12”) but high material usage with result.  Under these circumstances it may be more efficient to fill the surface with a </w:t>
      </w:r>
      <w:proofErr w:type="spellStart"/>
      <w:r w:rsidRPr="00755096">
        <w:rPr>
          <w:rFonts w:ascii="Arial" w:hAnsi="Arial" w:cs="Arial"/>
          <w:sz w:val="18"/>
          <w:szCs w:val="18"/>
        </w:rPr>
        <w:t>parge</w:t>
      </w:r>
      <w:proofErr w:type="spellEnd"/>
      <w:r w:rsidRPr="00755096">
        <w:rPr>
          <w:rFonts w:ascii="Arial" w:hAnsi="Arial" w:cs="Arial"/>
          <w:sz w:val="18"/>
          <w:szCs w:val="18"/>
        </w:rPr>
        <w:t xml:space="preserve"> coat of lean mortar mix before application of the </w:t>
      </w:r>
      <w:proofErr w:type="spellStart"/>
      <w:r w:rsidRPr="00755096">
        <w:rPr>
          <w:rFonts w:ascii="Arial" w:hAnsi="Arial" w:cs="Arial"/>
          <w:sz w:val="18"/>
          <w:szCs w:val="18"/>
        </w:rPr>
        <w:t>Procor</w:t>
      </w:r>
      <w:proofErr w:type="spellEnd"/>
      <w:r w:rsidRPr="00755096">
        <w:rPr>
          <w:rFonts w:ascii="Arial" w:hAnsi="Arial" w:cs="Arial"/>
          <w:sz w:val="18"/>
          <w:szCs w:val="18"/>
        </w:rPr>
        <w:t>.  It is also acceptable to fill in gaps with a compatible sealant or caulk.</w:t>
      </w:r>
    </w:p>
    <w:p w14:paraId="62A8E32E"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Cast-In-Place Concrete Substrates:</w:t>
      </w:r>
    </w:p>
    <w:p w14:paraId="0420375A" w14:textId="77777777" w:rsidR="00D279BC" w:rsidRPr="00755096" w:rsidRDefault="00D279BC" w:rsidP="002E3E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Waterproofing application may commence as soon as the substrate can accept foot traffic.  Surface shall be free of any visible water.</w:t>
      </w:r>
    </w:p>
    <w:p w14:paraId="62F830CA"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Fill form tie rod holes with concrete and finish flush with surrounding surface.</w:t>
      </w:r>
    </w:p>
    <w:p w14:paraId="66749EF4"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 xml:space="preserve">Repair </w:t>
      </w:r>
      <w:proofErr w:type="spellStart"/>
      <w:r w:rsidRPr="00755096">
        <w:rPr>
          <w:rFonts w:ascii="Arial" w:hAnsi="Arial" w:cs="Arial"/>
          <w:sz w:val="18"/>
          <w:szCs w:val="18"/>
        </w:rPr>
        <w:t>bugholes</w:t>
      </w:r>
      <w:proofErr w:type="spellEnd"/>
      <w:r w:rsidRPr="00755096">
        <w:rPr>
          <w:rFonts w:ascii="Arial" w:hAnsi="Arial" w:cs="Arial"/>
          <w:sz w:val="18"/>
          <w:szCs w:val="18"/>
        </w:rPr>
        <w:t xml:space="preserve"> greater than ½” (13 mm) in depth and ¼” (6 mm) in diameter deep and finish flush with surrounding surface.</w:t>
      </w:r>
    </w:p>
    <w:p w14:paraId="2302F439"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4.</w:t>
      </w:r>
      <w:r w:rsidRPr="00755096">
        <w:rPr>
          <w:rFonts w:ascii="Arial" w:hAnsi="Arial" w:cs="Arial"/>
          <w:sz w:val="18"/>
          <w:szCs w:val="18"/>
        </w:rPr>
        <w:tab/>
        <w:t xml:space="preserve">Remove scaling to sound, unaffected concrete and repair exposed area.  </w:t>
      </w:r>
    </w:p>
    <w:p w14:paraId="435FF2AB"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5.</w:t>
      </w:r>
      <w:r w:rsidRPr="00755096">
        <w:rPr>
          <w:rFonts w:ascii="Arial" w:hAnsi="Arial" w:cs="Arial"/>
          <w:sz w:val="18"/>
          <w:szCs w:val="18"/>
        </w:rPr>
        <w:tab/>
        <w:t>Grind irregular construction joints to suitable flush surface.</w:t>
      </w:r>
    </w:p>
    <w:p w14:paraId="52ED5A4B"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C.</w:t>
      </w:r>
      <w:r w:rsidRPr="00755096">
        <w:rPr>
          <w:rFonts w:ascii="Arial" w:hAnsi="Arial" w:cs="Arial"/>
          <w:sz w:val="18"/>
          <w:szCs w:val="18"/>
        </w:rPr>
        <w:tab/>
        <w:t xml:space="preserve">Masonry Substrates:  Apply waterproofing over concrete block and brick with smooth trowel-cut mortar joints or </w:t>
      </w:r>
      <w:proofErr w:type="spellStart"/>
      <w:r w:rsidRPr="00755096">
        <w:rPr>
          <w:rFonts w:ascii="Arial" w:hAnsi="Arial" w:cs="Arial"/>
          <w:sz w:val="18"/>
          <w:szCs w:val="18"/>
        </w:rPr>
        <w:t>parge</w:t>
      </w:r>
      <w:proofErr w:type="spellEnd"/>
      <w:r w:rsidRPr="00755096">
        <w:rPr>
          <w:rFonts w:ascii="Arial" w:hAnsi="Arial" w:cs="Arial"/>
          <w:sz w:val="18"/>
          <w:szCs w:val="18"/>
        </w:rPr>
        <w:t xml:space="preserve"> coat.</w:t>
      </w:r>
    </w:p>
    <w:p w14:paraId="76ADD6B8"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D.</w:t>
      </w:r>
      <w:r w:rsidRPr="00755096">
        <w:rPr>
          <w:rFonts w:ascii="Arial" w:hAnsi="Arial" w:cs="Arial"/>
          <w:sz w:val="18"/>
          <w:szCs w:val="18"/>
        </w:rPr>
        <w:tab/>
        <w:t>Plywood Substrates:  Pretreat all plywood joints with 75mm (3 in.) wide, reinforced self-adhesive tape.  Secure all fasteners.</w:t>
      </w:r>
    </w:p>
    <w:p w14:paraId="06134B21" w14:textId="77777777" w:rsidR="00D279BC" w:rsidRPr="00755096" w:rsidRDefault="00D279BC" w:rsidP="002E3EC8">
      <w:pPr>
        <w:pStyle w:val="1stindent"/>
        <w:spacing w:before="60" w:after="0"/>
        <w:ind w:left="806"/>
        <w:rPr>
          <w:rFonts w:ascii="Arial" w:hAnsi="Arial" w:cs="Arial"/>
          <w:sz w:val="18"/>
          <w:szCs w:val="18"/>
        </w:rPr>
      </w:pPr>
      <w:r w:rsidRPr="00755096">
        <w:rPr>
          <w:rFonts w:ascii="Arial" w:hAnsi="Arial" w:cs="Arial"/>
          <w:sz w:val="18"/>
          <w:szCs w:val="18"/>
        </w:rPr>
        <w:t>E.</w:t>
      </w:r>
      <w:r w:rsidRPr="00755096">
        <w:rPr>
          <w:rFonts w:ascii="Arial" w:hAnsi="Arial" w:cs="Arial"/>
          <w:sz w:val="18"/>
          <w:szCs w:val="18"/>
        </w:rPr>
        <w:tab/>
        <w:t>Related Materials:  Treat joints and install flashing as recommended by waterproofing manufacturer.</w:t>
      </w:r>
    </w:p>
    <w:p w14:paraId="2D35F540" w14:textId="77777777" w:rsidR="00D279BC" w:rsidRPr="00755096" w:rsidRDefault="00D279BC" w:rsidP="00D279BC">
      <w:pPr>
        <w:rPr>
          <w:rFonts w:ascii="Arial" w:hAnsi="Arial" w:cs="Arial"/>
          <w:sz w:val="18"/>
          <w:szCs w:val="18"/>
        </w:rPr>
      </w:pPr>
    </w:p>
    <w:p w14:paraId="0A0E5DF0"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3.03</w:t>
      </w:r>
      <w:r w:rsidRPr="00755096">
        <w:rPr>
          <w:rFonts w:ascii="Arial" w:hAnsi="Arial" w:cs="Arial"/>
          <w:b w:val="0"/>
          <w:bCs w:val="0"/>
          <w:sz w:val="18"/>
          <w:szCs w:val="18"/>
        </w:rPr>
        <w:tab/>
        <w:t>INSTALLATION</w:t>
      </w:r>
    </w:p>
    <w:p w14:paraId="643670D0" w14:textId="77777777" w:rsidR="00D279BC" w:rsidRPr="00755096" w:rsidRDefault="00D279BC" w:rsidP="002E3EC8">
      <w:pPr>
        <w:pStyle w:val="1stindent"/>
        <w:spacing w:before="40" w:after="0"/>
        <w:ind w:left="720"/>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Refer to manufacturer’s literature for recommendations on installation, including but not limited to, the following:</w:t>
      </w:r>
    </w:p>
    <w:p w14:paraId="1792D759" w14:textId="6E92CB80" w:rsidR="00D279BC" w:rsidRPr="00755096" w:rsidRDefault="00D279BC" w:rsidP="00E336C8">
      <w:pPr>
        <w:pStyle w:val="2ndindent"/>
        <w:spacing w:before="40"/>
        <w:rPr>
          <w:rFonts w:ascii="Arial" w:hAnsi="Arial" w:cs="Arial"/>
          <w:sz w:val="18"/>
          <w:szCs w:val="18"/>
        </w:rPr>
      </w:pPr>
      <w:r w:rsidRPr="00755096">
        <w:rPr>
          <w:rFonts w:ascii="Arial" w:hAnsi="Arial" w:cs="Arial"/>
          <w:sz w:val="18"/>
          <w:szCs w:val="18"/>
        </w:rPr>
        <w:t>1.</w:t>
      </w:r>
      <w:r w:rsidRPr="00755096">
        <w:rPr>
          <w:rFonts w:ascii="Arial" w:hAnsi="Arial" w:cs="Arial"/>
          <w:sz w:val="18"/>
          <w:szCs w:val="18"/>
        </w:rPr>
        <w:tab/>
        <w:t xml:space="preserve">Apply minimum 1.5 mm (0.060 in.) in all areas to be waterproofed.  Apply minimum 3 mm (0.120 in.) in </w:t>
      </w:r>
      <w:r w:rsidR="002E3EC8" w:rsidRPr="00755096">
        <w:rPr>
          <w:rFonts w:ascii="Arial" w:hAnsi="Arial" w:cs="Arial"/>
          <w:sz w:val="18"/>
          <w:szCs w:val="18"/>
        </w:rPr>
        <w:br/>
      </w:r>
      <w:r w:rsidRPr="00755096">
        <w:rPr>
          <w:rFonts w:ascii="Arial" w:hAnsi="Arial" w:cs="Arial"/>
          <w:sz w:val="18"/>
          <w:szCs w:val="18"/>
        </w:rPr>
        <w:t>all detail areas.</w:t>
      </w:r>
    </w:p>
    <w:p w14:paraId="775C2781"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2.</w:t>
      </w:r>
      <w:r w:rsidRPr="00755096">
        <w:rPr>
          <w:rFonts w:ascii="Arial" w:hAnsi="Arial" w:cs="Arial"/>
          <w:sz w:val="18"/>
          <w:szCs w:val="18"/>
        </w:rPr>
        <w:tab/>
        <w:t>If area to be waterproofed is in direct sunlight and temperature is rising, apply “scratch coat” (a thin application of fluid applied waterproofing) prior to the full application of the waterproofing membrane.</w:t>
      </w:r>
    </w:p>
    <w:p w14:paraId="25646638"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3.</w:t>
      </w:r>
      <w:r w:rsidRPr="00755096">
        <w:rPr>
          <w:rFonts w:ascii="Arial" w:hAnsi="Arial" w:cs="Arial"/>
          <w:sz w:val="18"/>
          <w:szCs w:val="18"/>
        </w:rPr>
        <w:tab/>
        <w:t>In applications where a minimum slope of 11 mm/m (0.13 in./</w:t>
      </w:r>
      <w:proofErr w:type="spellStart"/>
      <w:r w:rsidRPr="00755096">
        <w:rPr>
          <w:rFonts w:ascii="Arial" w:hAnsi="Arial" w:cs="Arial"/>
          <w:sz w:val="18"/>
          <w:szCs w:val="18"/>
        </w:rPr>
        <w:t>ft</w:t>
      </w:r>
      <w:proofErr w:type="spellEnd"/>
      <w:r w:rsidRPr="00755096">
        <w:rPr>
          <w:rFonts w:ascii="Arial" w:hAnsi="Arial" w:cs="Arial"/>
          <w:sz w:val="18"/>
          <w:szCs w:val="18"/>
        </w:rPr>
        <w:t xml:space="preserve">) cannot be achieved, a </w:t>
      </w:r>
      <w:proofErr w:type="gramStart"/>
      <w:r w:rsidRPr="00755096">
        <w:rPr>
          <w:rFonts w:ascii="Arial" w:hAnsi="Arial" w:cs="Arial"/>
          <w:sz w:val="18"/>
          <w:szCs w:val="18"/>
        </w:rPr>
        <w:t>two coat</w:t>
      </w:r>
      <w:proofErr w:type="gramEnd"/>
      <w:r w:rsidRPr="00755096">
        <w:rPr>
          <w:rFonts w:ascii="Arial" w:hAnsi="Arial" w:cs="Arial"/>
          <w:sz w:val="18"/>
          <w:szCs w:val="18"/>
        </w:rPr>
        <w:t xml:space="preserve"> application of </w:t>
      </w:r>
      <w:proofErr w:type="spellStart"/>
      <w:r w:rsidRPr="00755096">
        <w:rPr>
          <w:rFonts w:ascii="Arial" w:hAnsi="Arial" w:cs="Arial"/>
          <w:sz w:val="18"/>
          <w:szCs w:val="18"/>
        </w:rPr>
        <w:t>Procor</w:t>
      </w:r>
      <w:proofErr w:type="spellEnd"/>
      <w:r w:rsidRPr="00755096">
        <w:rPr>
          <w:rFonts w:ascii="Arial" w:hAnsi="Arial" w:cs="Arial"/>
          <w:sz w:val="18"/>
          <w:szCs w:val="18"/>
        </w:rPr>
        <w:t xml:space="preserve"> membrane is recommended to achieve the total thickness.</w:t>
      </w:r>
    </w:p>
    <w:p w14:paraId="17B22A9E" w14:textId="77777777" w:rsidR="00D279BC" w:rsidRPr="00755096" w:rsidRDefault="00D279BC" w:rsidP="002E3EC8">
      <w:pPr>
        <w:pStyle w:val="2ndindent"/>
        <w:spacing w:before="0"/>
        <w:rPr>
          <w:rFonts w:ascii="Arial" w:hAnsi="Arial" w:cs="Arial"/>
          <w:sz w:val="18"/>
          <w:szCs w:val="18"/>
        </w:rPr>
      </w:pPr>
      <w:r w:rsidRPr="00755096">
        <w:rPr>
          <w:rFonts w:ascii="Arial" w:hAnsi="Arial" w:cs="Arial"/>
          <w:sz w:val="18"/>
          <w:szCs w:val="18"/>
        </w:rPr>
        <w:t>4.</w:t>
      </w:r>
      <w:r w:rsidRPr="00755096">
        <w:rPr>
          <w:rFonts w:ascii="Arial" w:hAnsi="Arial" w:cs="Arial"/>
          <w:sz w:val="18"/>
          <w:szCs w:val="18"/>
        </w:rPr>
        <w:tab/>
        <w:t>Apply protection board and related materials in accordance with manufacturer’s recommendations.</w:t>
      </w:r>
    </w:p>
    <w:p w14:paraId="2919B2B0" w14:textId="77777777" w:rsidR="00D279BC" w:rsidRPr="00755096" w:rsidRDefault="00D279BC" w:rsidP="00D279BC">
      <w:pPr>
        <w:rPr>
          <w:rFonts w:ascii="Arial" w:hAnsi="Arial" w:cs="Arial"/>
          <w:sz w:val="18"/>
          <w:szCs w:val="18"/>
        </w:rPr>
      </w:pPr>
    </w:p>
    <w:p w14:paraId="59E8C1C2" w14:textId="77777777" w:rsidR="00D279BC" w:rsidRPr="00755096" w:rsidRDefault="00D279BC" w:rsidP="00FB32CE">
      <w:pPr>
        <w:pStyle w:val="Sections"/>
        <w:tabs>
          <w:tab w:val="clear" w:pos="720"/>
          <w:tab w:val="left" w:pos="450"/>
        </w:tabs>
        <w:spacing w:before="0" w:after="0"/>
        <w:outlineLvl w:val="0"/>
        <w:rPr>
          <w:rFonts w:ascii="Arial" w:hAnsi="Arial" w:cs="Arial"/>
          <w:b w:val="0"/>
          <w:bCs w:val="0"/>
          <w:sz w:val="18"/>
          <w:szCs w:val="18"/>
        </w:rPr>
      </w:pPr>
      <w:r w:rsidRPr="00755096">
        <w:rPr>
          <w:rFonts w:ascii="Arial" w:hAnsi="Arial" w:cs="Arial"/>
          <w:b w:val="0"/>
          <w:bCs w:val="0"/>
          <w:sz w:val="18"/>
          <w:szCs w:val="18"/>
        </w:rPr>
        <w:t>3.04</w:t>
      </w:r>
      <w:r w:rsidRPr="00755096">
        <w:rPr>
          <w:rFonts w:ascii="Arial" w:hAnsi="Arial" w:cs="Arial"/>
          <w:b w:val="0"/>
          <w:bCs w:val="0"/>
          <w:sz w:val="18"/>
          <w:szCs w:val="18"/>
        </w:rPr>
        <w:tab/>
        <w:t>CLEANING AND PROTECTION</w:t>
      </w:r>
    </w:p>
    <w:p w14:paraId="515E15AE" w14:textId="595B01C6" w:rsidR="00D279BC" w:rsidRPr="00755096" w:rsidRDefault="00D279BC" w:rsidP="00E336C8">
      <w:pPr>
        <w:pStyle w:val="1stindent"/>
        <w:spacing w:before="40" w:after="0"/>
        <w:ind w:left="720"/>
        <w:rPr>
          <w:rFonts w:ascii="Arial" w:hAnsi="Arial" w:cs="Arial"/>
          <w:sz w:val="18"/>
          <w:szCs w:val="18"/>
        </w:rPr>
      </w:pPr>
      <w:r w:rsidRPr="00755096">
        <w:rPr>
          <w:rFonts w:ascii="Arial" w:hAnsi="Arial" w:cs="Arial"/>
          <w:sz w:val="18"/>
          <w:szCs w:val="18"/>
        </w:rPr>
        <w:t>A.</w:t>
      </w:r>
      <w:r w:rsidRPr="00755096">
        <w:rPr>
          <w:rFonts w:ascii="Arial" w:hAnsi="Arial" w:cs="Arial"/>
          <w:sz w:val="18"/>
          <w:szCs w:val="18"/>
        </w:rPr>
        <w:tab/>
        <w:t xml:space="preserve">Remove any masking materials after installation.  Clean any stains on materials which would be exposed in the </w:t>
      </w:r>
      <w:r w:rsidR="00E336C8" w:rsidRPr="00755096">
        <w:rPr>
          <w:rFonts w:ascii="Arial" w:hAnsi="Arial" w:cs="Arial"/>
          <w:sz w:val="18"/>
          <w:szCs w:val="18"/>
        </w:rPr>
        <w:br/>
      </w:r>
      <w:r w:rsidRPr="00755096">
        <w:rPr>
          <w:rFonts w:ascii="Arial" w:hAnsi="Arial" w:cs="Arial"/>
          <w:sz w:val="18"/>
          <w:szCs w:val="18"/>
        </w:rPr>
        <w:t>completed work.</w:t>
      </w:r>
    </w:p>
    <w:p w14:paraId="217284C3" w14:textId="77777777" w:rsidR="00D279BC" w:rsidRPr="003111AC" w:rsidRDefault="00D279BC" w:rsidP="00E336C8">
      <w:pPr>
        <w:pStyle w:val="1stindent"/>
        <w:spacing w:before="60" w:after="0"/>
        <w:ind w:left="720"/>
        <w:rPr>
          <w:rFonts w:ascii="Arial" w:hAnsi="Arial" w:cs="Arial"/>
          <w:sz w:val="18"/>
          <w:szCs w:val="18"/>
        </w:rPr>
      </w:pPr>
      <w:r w:rsidRPr="00755096">
        <w:rPr>
          <w:rFonts w:ascii="Arial" w:hAnsi="Arial" w:cs="Arial"/>
          <w:sz w:val="18"/>
          <w:szCs w:val="18"/>
        </w:rPr>
        <w:t>B.</w:t>
      </w:r>
      <w:r w:rsidRPr="00755096">
        <w:rPr>
          <w:rFonts w:ascii="Arial" w:hAnsi="Arial" w:cs="Arial"/>
          <w:sz w:val="18"/>
          <w:szCs w:val="18"/>
        </w:rPr>
        <w:tab/>
        <w:t>Protect completed membrane waterproofing from subsequent construction activities as recommended by manufacturer.</w:t>
      </w:r>
      <w:bookmarkStart w:id="0" w:name="_GoBack"/>
      <w:bookmarkEnd w:id="0"/>
    </w:p>
    <w:p w14:paraId="415BEA6E" w14:textId="77777777" w:rsidR="00D279BC" w:rsidRPr="003111AC" w:rsidRDefault="00D279BC" w:rsidP="00D279BC">
      <w:pPr>
        <w:pStyle w:val="1stindent"/>
        <w:rPr>
          <w:rFonts w:ascii="Arial" w:hAnsi="Arial" w:cs="Arial"/>
          <w:sz w:val="18"/>
          <w:szCs w:val="18"/>
        </w:rPr>
      </w:pPr>
    </w:p>
    <w:p w14:paraId="4776C3AB" w14:textId="3B09B885" w:rsidR="00D279BC" w:rsidRPr="003111AC" w:rsidRDefault="00D279BC" w:rsidP="00D279BC">
      <w:pPr>
        <w:pStyle w:val="lastline"/>
        <w:spacing w:before="80"/>
        <w:rPr>
          <w:rFonts w:ascii="Arial" w:hAnsi="Arial" w:cs="Arial"/>
          <w:sz w:val="18"/>
          <w:szCs w:val="18"/>
        </w:rPr>
      </w:pPr>
    </w:p>
    <w:p w14:paraId="06776173" w14:textId="77777777" w:rsidR="008742F9" w:rsidRPr="003111AC" w:rsidRDefault="008742F9" w:rsidP="00D279BC">
      <w:pPr>
        <w:rPr>
          <w:rFonts w:ascii="Arial" w:hAnsi="Arial" w:cs="Arial"/>
          <w:sz w:val="18"/>
          <w:szCs w:val="18"/>
        </w:rPr>
        <w:sectPr w:rsidR="008742F9" w:rsidRPr="003111AC"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3111AC" w:rsidRDefault="008742F9" w:rsidP="00EE680D">
      <w:pPr>
        <w:spacing w:before="240"/>
        <w:rPr>
          <w:rFonts w:ascii="Arial" w:hAnsi="Arial" w:cs="Arial"/>
          <w:sz w:val="18"/>
          <w:szCs w:val="18"/>
        </w:rPr>
      </w:pPr>
    </w:p>
    <w:sectPr w:rsidR="008742F9" w:rsidRPr="003111AC"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112C" w14:textId="77777777" w:rsidR="00390140" w:rsidRDefault="00390140" w:rsidP="00AE6E42">
      <w:r>
        <w:separator/>
      </w:r>
    </w:p>
  </w:endnote>
  <w:endnote w:type="continuationSeparator" w:id="0">
    <w:p w14:paraId="155904E2" w14:textId="77777777" w:rsidR="00390140" w:rsidRDefault="00390140"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CC37" w14:textId="77777777" w:rsidR="003111AC" w:rsidRDefault="003111AC">
    <w:pPr>
      <w:pStyle w:val="Footer"/>
    </w:pPr>
    <w:r>
      <w:rPr>
        <w:noProof/>
      </w:rPr>
      <mc:AlternateContent>
        <mc:Choice Requires="wps">
          <w:drawing>
            <wp:anchor distT="0" distB="0" distL="114300" distR="114300" simplePos="0" relativeHeight="251663360" behindDoc="0" locked="0" layoutInCell="1" allowOverlap="1" wp14:anchorId="018B0E49" wp14:editId="4EAFB1C1">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060AC8"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CD87BEA" w14:textId="77777777" w:rsidR="003111AC" w:rsidRDefault="003111AC"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8169102"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4C5BAC3"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409ABE28"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0B7DCCEA" w14:textId="77777777" w:rsidR="003111AC" w:rsidRDefault="003111AC"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742AF250" w14:textId="77777777" w:rsidR="003111AC" w:rsidRDefault="003111AC"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B0E49"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62060AC8"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CD87BEA" w14:textId="77777777" w:rsidR="003111AC" w:rsidRDefault="003111AC"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8169102"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54C5BAC3"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409ABE28" w14:textId="77777777" w:rsidR="003111AC" w:rsidRDefault="003111AC"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0B7DCCEA" w14:textId="77777777" w:rsidR="003111AC" w:rsidRDefault="003111AC"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742AF250" w14:textId="77777777" w:rsidR="003111AC" w:rsidRDefault="003111AC" w:rsidP="007B55C1"/>
                </w:txbxContent>
              </v:textbox>
            </v:shape>
          </w:pict>
        </mc:Fallback>
      </mc:AlternateContent>
    </w:r>
    <w:r>
      <w:rPr>
        <w:noProof/>
      </w:rPr>
      <w:drawing>
        <wp:inline distT="0" distB="0" distL="0" distR="0" wp14:anchorId="45430B89" wp14:editId="381E6495">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498F" w14:textId="77777777" w:rsidR="00390140" w:rsidRDefault="00390140" w:rsidP="00AE6E42">
      <w:r>
        <w:separator/>
      </w:r>
    </w:p>
  </w:footnote>
  <w:footnote w:type="continuationSeparator" w:id="0">
    <w:p w14:paraId="5E9E503D" w14:textId="77777777" w:rsidR="00390140" w:rsidRDefault="00390140"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4977865B"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71BD8"/>
    <w:multiLevelType w:val="hybridMultilevel"/>
    <w:tmpl w:val="6E82CDE4"/>
    <w:lvl w:ilvl="0" w:tplc="08949A4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768F8"/>
    <w:rsid w:val="000B3B0A"/>
    <w:rsid w:val="000D18E0"/>
    <w:rsid w:val="00142E0E"/>
    <w:rsid w:val="001B5E98"/>
    <w:rsid w:val="002E3EC8"/>
    <w:rsid w:val="003111AC"/>
    <w:rsid w:val="003157AE"/>
    <w:rsid w:val="00390140"/>
    <w:rsid w:val="005B7E7C"/>
    <w:rsid w:val="00750F16"/>
    <w:rsid w:val="00753A39"/>
    <w:rsid w:val="00755096"/>
    <w:rsid w:val="007B55C1"/>
    <w:rsid w:val="008742F9"/>
    <w:rsid w:val="009138EF"/>
    <w:rsid w:val="00A56414"/>
    <w:rsid w:val="00AE6E42"/>
    <w:rsid w:val="00B339EB"/>
    <w:rsid w:val="00B63230"/>
    <w:rsid w:val="00B83209"/>
    <w:rsid w:val="00C97C33"/>
    <w:rsid w:val="00D279BC"/>
    <w:rsid w:val="00E336C8"/>
    <w:rsid w:val="00EE4408"/>
    <w:rsid w:val="00EE680D"/>
    <w:rsid w:val="00FB32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9BC"/>
    <w:pPr>
      <w:autoSpaceDE w:val="0"/>
      <w:autoSpaceDN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27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D279BC"/>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4Char">
    <w:name w:val="Heading 4 Char"/>
    <w:basedOn w:val="DefaultParagraphFont"/>
    <w:link w:val="Heading4"/>
    <w:rsid w:val="00D279BC"/>
    <w:rPr>
      <w:rFonts w:ascii="Times New Roman" w:eastAsia="Times New Roman" w:hAnsi="Times New Roman" w:cs="Times New Roman"/>
      <w:b/>
      <w:bCs/>
      <w:sz w:val="20"/>
      <w:szCs w:val="20"/>
      <w:u w:val="single"/>
    </w:rPr>
  </w:style>
  <w:style w:type="paragraph" w:customStyle="1" w:styleId="BodyBold">
    <w:name w:val="Body Bold"/>
    <w:basedOn w:val="Normal"/>
    <w:rsid w:val="00D279BC"/>
    <w:pPr>
      <w:tabs>
        <w:tab w:val="left" w:pos="720"/>
      </w:tabs>
      <w:spacing w:before="80" w:after="80"/>
    </w:pPr>
    <w:rPr>
      <w:b/>
      <w:bCs/>
      <w:color w:val="000000"/>
    </w:rPr>
  </w:style>
  <w:style w:type="paragraph" w:customStyle="1" w:styleId="Sections">
    <w:name w:val="# Sections"/>
    <w:basedOn w:val="BodyBold"/>
    <w:rsid w:val="00D279BC"/>
  </w:style>
  <w:style w:type="paragraph" w:customStyle="1" w:styleId="1stindent">
    <w:name w:val="1st indent"/>
    <w:basedOn w:val="Normal"/>
    <w:rsid w:val="00D279BC"/>
    <w:pPr>
      <w:tabs>
        <w:tab w:val="left" w:pos="1080"/>
      </w:tabs>
      <w:spacing w:before="80" w:after="80"/>
      <w:ind w:left="1080" w:hanging="360"/>
    </w:pPr>
  </w:style>
  <w:style w:type="paragraph" w:customStyle="1" w:styleId="2ndindent">
    <w:name w:val="2nd indent"/>
    <w:basedOn w:val="Normal"/>
    <w:rsid w:val="00D279BC"/>
    <w:pPr>
      <w:tabs>
        <w:tab w:val="left" w:pos="720"/>
        <w:tab w:val="left" w:pos="1440"/>
      </w:tabs>
      <w:spacing w:before="80"/>
      <w:ind w:left="1440" w:hanging="360"/>
    </w:pPr>
    <w:rPr>
      <w:color w:val="000000"/>
    </w:rPr>
  </w:style>
  <w:style w:type="paragraph" w:customStyle="1" w:styleId="disclaimer">
    <w:name w:val="disclaimer"/>
    <w:basedOn w:val="Footer"/>
    <w:rsid w:val="00D279BC"/>
    <w:pPr>
      <w:tabs>
        <w:tab w:val="clear" w:pos="4680"/>
        <w:tab w:val="clear" w:pos="9360"/>
        <w:tab w:val="center" w:pos="4320"/>
        <w:tab w:val="right" w:pos="8640"/>
      </w:tabs>
    </w:pPr>
    <w:rPr>
      <w:sz w:val="12"/>
      <w:szCs w:val="12"/>
    </w:rPr>
  </w:style>
  <w:style w:type="paragraph" w:customStyle="1" w:styleId="firstline">
    <w:name w:val="first line"/>
    <w:basedOn w:val="disclaimer"/>
    <w:rsid w:val="00D279BC"/>
    <w:pPr>
      <w:pBdr>
        <w:bottom w:val="single" w:sz="6" w:space="0" w:color="auto"/>
      </w:pBdr>
    </w:pPr>
    <w:rPr>
      <w:sz w:val="16"/>
      <w:szCs w:val="16"/>
    </w:rPr>
  </w:style>
  <w:style w:type="paragraph" w:customStyle="1" w:styleId="lastline">
    <w:name w:val="lastline"/>
    <w:basedOn w:val="disclaimer"/>
    <w:rsid w:val="00D279BC"/>
    <w:pPr>
      <w:tabs>
        <w:tab w:val="left" w:pos="5580"/>
        <w:tab w:val="left" w:pos="6300"/>
        <w:tab w:val="left" w:pos="7380"/>
      </w:tabs>
    </w:pPr>
  </w:style>
  <w:style w:type="paragraph" w:customStyle="1" w:styleId="Partsections">
    <w:name w:val="Part sections"/>
    <w:basedOn w:val="Heading2"/>
    <w:rsid w:val="00D279BC"/>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D279BC"/>
    <w:pPr>
      <w:tabs>
        <w:tab w:val="center" w:pos="4320"/>
        <w:tab w:val="right" w:pos="8640"/>
      </w:tabs>
      <w:jc w:val="center"/>
    </w:pPr>
    <w:rPr>
      <w:b/>
      <w:bCs/>
      <w:sz w:val="28"/>
      <w:szCs w:val="28"/>
    </w:rPr>
  </w:style>
  <w:style w:type="paragraph" w:customStyle="1" w:styleId="Footnote">
    <w:name w:val="Footnote"/>
    <w:basedOn w:val="Footer"/>
    <w:rsid w:val="00D279BC"/>
    <w:pPr>
      <w:tabs>
        <w:tab w:val="clear" w:pos="4680"/>
        <w:tab w:val="clear" w:pos="9360"/>
        <w:tab w:val="center" w:pos="4320"/>
        <w:tab w:val="right" w:pos="8640"/>
      </w:tabs>
      <w:ind w:left="270" w:hanging="270"/>
    </w:pPr>
    <w:rPr>
      <w:i/>
      <w:iCs/>
      <w:sz w:val="18"/>
      <w:szCs w:val="18"/>
    </w:rPr>
  </w:style>
  <w:style w:type="character" w:customStyle="1" w:styleId="Heading2Char">
    <w:name w:val="Heading 2 Char"/>
    <w:basedOn w:val="DefaultParagraphFont"/>
    <w:link w:val="Heading2"/>
    <w:uiPriority w:val="9"/>
    <w:semiHidden/>
    <w:rsid w:val="00D279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C197C3-658A-ED4C-B1D9-E82B19D3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4</Pages>
  <Words>1438</Words>
  <Characters>8203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2016-11-22T14:06:00Z</dcterms:created>
  <dcterms:modified xsi:type="dcterms:W3CDTF">2016-11-22T14:07:00Z</dcterms:modified>
</cp:coreProperties>
</file>